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F0" w:rsidRDefault="00F73FF0" w:rsidP="00942C11">
      <w:pPr>
        <w:shd w:val="clear" w:color="auto" w:fill="FFFFFF" w:themeFill="background1"/>
        <w:spacing w:after="0" w:line="240" w:lineRule="auto"/>
        <w:jc w:val="center"/>
        <w:rPr>
          <w:rFonts w:ascii="Arial" w:eastAsia="Times New Roman" w:hAnsi="Arial" w:cs="Arial"/>
          <w:b/>
          <w:color w:val="000000" w:themeColor="text1"/>
          <w:sz w:val="28"/>
          <w:szCs w:val="28"/>
          <w:lang w:eastAsia="pl-PL"/>
        </w:rPr>
      </w:pPr>
    </w:p>
    <w:p w:rsidR="00F73FF0" w:rsidRDefault="00F73FF0" w:rsidP="00942C11">
      <w:pPr>
        <w:shd w:val="clear" w:color="auto" w:fill="FFFFFF" w:themeFill="background1"/>
        <w:spacing w:after="0" w:line="240" w:lineRule="auto"/>
        <w:jc w:val="center"/>
        <w:rPr>
          <w:rFonts w:ascii="Arial" w:eastAsia="Times New Roman" w:hAnsi="Arial" w:cs="Arial"/>
          <w:b/>
          <w:color w:val="000000" w:themeColor="text1"/>
          <w:sz w:val="28"/>
          <w:szCs w:val="28"/>
          <w:lang w:eastAsia="pl-PL"/>
        </w:rPr>
      </w:pPr>
    </w:p>
    <w:p w:rsidR="00263DB0" w:rsidRDefault="00F73FF0" w:rsidP="00942C11">
      <w:pPr>
        <w:shd w:val="clear" w:color="auto" w:fill="FFFFFF" w:themeFill="background1"/>
        <w:spacing w:after="0" w:line="240" w:lineRule="auto"/>
        <w:jc w:val="center"/>
        <w:rPr>
          <w:rFonts w:ascii="Arial" w:eastAsia="Times New Roman" w:hAnsi="Arial" w:cs="Arial"/>
          <w:b/>
          <w:color w:val="000000" w:themeColor="text1"/>
          <w:sz w:val="28"/>
          <w:szCs w:val="28"/>
          <w:lang w:eastAsia="pl-PL"/>
        </w:rPr>
      </w:pPr>
      <w:r>
        <w:rPr>
          <w:rFonts w:ascii="Arial" w:eastAsia="Times New Roman" w:hAnsi="Arial" w:cs="Arial"/>
          <w:b/>
          <w:color w:val="000000" w:themeColor="text1"/>
          <w:sz w:val="28"/>
          <w:szCs w:val="28"/>
          <w:lang w:eastAsia="pl-PL"/>
        </w:rPr>
        <w:t>Rekrutacja do oddziałów przedszkolnych</w:t>
      </w:r>
      <w:r w:rsidR="00263DB0" w:rsidRPr="00263DB0">
        <w:rPr>
          <w:rFonts w:ascii="Arial" w:eastAsia="Times New Roman" w:hAnsi="Arial" w:cs="Arial"/>
          <w:b/>
          <w:color w:val="000000" w:themeColor="text1"/>
          <w:sz w:val="28"/>
          <w:szCs w:val="28"/>
          <w:lang w:eastAsia="pl-PL"/>
        </w:rPr>
        <w:t xml:space="preserve"> w Szkole Podstawowej </w:t>
      </w:r>
      <w:r w:rsidR="00942C11">
        <w:rPr>
          <w:rFonts w:ascii="Arial" w:eastAsia="Times New Roman" w:hAnsi="Arial" w:cs="Arial"/>
          <w:b/>
          <w:color w:val="000000" w:themeColor="text1"/>
          <w:sz w:val="28"/>
          <w:szCs w:val="28"/>
          <w:lang w:eastAsia="pl-PL"/>
        </w:rPr>
        <w:br/>
      </w:r>
      <w:r w:rsidR="00263DB0" w:rsidRPr="00263DB0">
        <w:rPr>
          <w:rFonts w:ascii="Arial" w:eastAsia="Times New Roman" w:hAnsi="Arial" w:cs="Arial"/>
          <w:b/>
          <w:color w:val="000000" w:themeColor="text1"/>
          <w:sz w:val="28"/>
          <w:szCs w:val="28"/>
          <w:lang w:eastAsia="pl-PL"/>
        </w:rPr>
        <w:t>nr 34 w Kielcach na rok szkolny 201</w:t>
      </w:r>
      <w:r>
        <w:rPr>
          <w:rFonts w:ascii="Arial" w:eastAsia="Times New Roman" w:hAnsi="Arial" w:cs="Arial"/>
          <w:b/>
          <w:color w:val="000000" w:themeColor="text1"/>
          <w:sz w:val="28"/>
          <w:szCs w:val="28"/>
          <w:lang w:eastAsia="pl-PL"/>
        </w:rPr>
        <w:t>9</w:t>
      </w:r>
      <w:r w:rsidR="00263DB0" w:rsidRPr="00263DB0">
        <w:rPr>
          <w:rFonts w:ascii="Arial" w:eastAsia="Times New Roman" w:hAnsi="Arial" w:cs="Arial"/>
          <w:b/>
          <w:color w:val="000000" w:themeColor="text1"/>
          <w:sz w:val="28"/>
          <w:szCs w:val="28"/>
          <w:lang w:eastAsia="pl-PL"/>
        </w:rPr>
        <w:t>/20</w:t>
      </w:r>
      <w:r>
        <w:rPr>
          <w:rFonts w:ascii="Arial" w:eastAsia="Times New Roman" w:hAnsi="Arial" w:cs="Arial"/>
          <w:b/>
          <w:color w:val="000000" w:themeColor="text1"/>
          <w:sz w:val="28"/>
          <w:szCs w:val="28"/>
          <w:lang w:eastAsia="pl-PL"/>
        </w:rPr>
        <w:t>20</w:t>
      </w:r>
      <w:r w:rsidR="00263DB0" w:rsidRPr="00263DB0">
        <w:rPr>
          <w:rFonts w:ascii="Arial" w:eastAsia="Times New Roman" w:hAnsi="Arial" w:cs="Arial"/>
          <w:b/>
          <w:color w:val="000000" w:themeColor="text1"/>
          <w:sz w:val="28"/>
          <w:szCs w:val="28"/>
          <w:lang w:eastAsia="pl-PL"/>
        </w:rPr>
        <w:t xml:space="preserve"> r.</w:t>
      </w:r>
    </w:p>
    <w:p w:rsidR="00942C11" w:rsidRDefault="00942C11" w:rsidP="00942C11">
      <w:pPr>
        <w:shd w:val="clear" w:color="auto" w:fill="FFFFFF" w:themeFill="background1"/>
        <w:spacing w:after="0" w:line="240" w:lineRule="auto"/>
        <w:jc w:val="center"/>
        <w:rPr>
          <w:rFonts w:ascii="Arial" w:eastAsia="Times New Roman" w:hAnsi="Arial" w:cs="Arial"/>
          <w:b/>
          <w:color w:val="000000" w:themeColor="text1"/>
          <w:sz w:val="24"/>
          <w:szCs w:val="24"/>
          <w:lang w:eastAsia="pl-PL"/>
        </w:rPr>
      </w:pPr>
    </w:p>
    <w:p w:rsidR="00240D85" w:rsidRPr="008F2A20" w:rsidRDefault="00240D85" w:rsidP="00997C71">
      <w:pPr>
        <w:shd w:val="clear" w:color="auto" w:fill="FFFFFF" w:themeFill="background1"/>
        <w:spacing w:after="0" w:line="240" w:lineRule="auto"/>
        <w:rPr>
          <w:rFonts w:ascii="Arial" w:eastAsia="Times New Roman" w:hAnsi="Arial" w:cs="Arial"/>
          <w:b/>
          <w:color w:val="000000" w:themeColor="text1"/>
          <w:sz w:val="24"/>
          <w:szCs w:val="24"/>
          <w:lang w:eastAsia="pl-PL"/>
        </w:rPr>
      </w:pPr>
    </w:p>
    <w:p w:rsidR="00263DB0" w:rsidRDefault="006F13DF" w:rsidP="00997C71">
      <w:pPr>
        <w:shd w:val="clear" w:color="auto" w:fill="FFFFFF" w:themeFill="background1"/>
        <w:spacing w:after="0" w:line="240" w:lineRule="auto"/>
        <w:rPr>
          <w:rFonts w:ascii="Arial" w:eastAsia="Times New Roman" w:hAnsi="Arial" w:cs="Arial"/>
          <w:color w:val="000000" w:themeColor="text1"/>
          <w:sz w:val="24"/>
          <w:szCs w:val="24"/>
          <w:lang w:eastAsia="pl-PL"/>
        </w:rPr>
      </w:pPr>
      <w:r>
        <w:rPr>
          <w:rFonts w:ascii="Arial" w:eastAsia="Times New Roman" w:hAnsi="Arial" w:cs="Arial"/>
          <w:b/>
          <w:bCs/>
          <w:color w:val="000000" w:themeColor="text1"/>
          <w:sz w:val="24"/>
          <w:szCs w:val="24"/>
          <w:lang w:eastAsia="pl-PL"/>
        </w:rPr>
        <w:t>0</w:t>
      </w:r>
      <w:r w:rsidR="00263DB0" w:rsidRPr="008F2A20">
        <w:rPr>
          <w:rFonts w:ascii="Arial" w:eastAsia="Times New Roman" w:hAnsi="Arial" w:cs="Arial"/>
          <w:b/>
          <w:bCs/>
          <w:color w:val="000000" w:themeColor="text1"/>
          <w:sz w:val="24"/>
          <w:szCs w:val="24"/>
          <w:lang w:eastAsia="pl-PL"/>
        </w:rPr>
        <w:t>4.0</w:t>
      </w:r>
      <w:r>
        <w:rPr>
          <w:rFonts w:ascii="Arial" w:eastAsia="Times New Roman" w:hAnsi="Arial" w:cs="Arial"/>
          <w:b/>
          <w:bCs/>
          <w:color w:val="000000" w:themeColor="text1"/>
          <w:sz w:val="24"/>
          <w:szCs w:val="24"/>
          <w:lang w:eastAsia="pl-PL"/>
        </w:rPr>
        <w:t>3</w:t>
      </w:r>
      <w:r w:rsidR="00263DB0" w:rsidRPr="008F2A20">
        <w:rPr>
          <w:rFonts w:ascii="Arial" w:eastAsia="Times New Roman" w:hAnsi="Arial" w:cs="Arial"/>
          <w:b/>
          <w:bCs/>
          <w:color w:val="000000" w:themeColor="text1"/>
          <w:sz w:val="24"/>
          <w:szCs w:val="24"/>
          <w:lang w:eastAsia="pl-PL"/>
        </w:rPr>
        <w:t>.201</w:t>
      </w:r>
      <w:r>
        <w:rPr>
          <w:rFonts w:ascii="Arial" w:eastAsia="Times New Roman" w:hAnsi="Arial" w:cs="Arial"/>
          <w:b/>
          <w:bCs/>
          <w:color w:val="000000" w:themeColor="text1"/>
          <w:sz w:val="24"/>
          <w:szCs w:val="24"/>
          <w:lang w:eastAsia="pl-PL"/>
        </w:rPr>
        <w:t>9</w:t>
      </w:r>
      <w:r w:rsidR="00263DB0" w:rsidRPr="008F2A20">
        <w:rPr>
          <w:rFonts w:ascii="Arial" w:eastAsia="Times New Roman" w:hAnsi="Arial" w:cs="Arial"/>
          <w:b/>
          <w:bCs/>
          <w:color w:val="000000" w:themeColor="text1"/>
          <w:sz w:val="24"/>
          <w:szCs w:val="24"/>
          <w:lang w:eastAsia="pl-PL"/>
        </w:rPr>
        <w:t xml:space="preserve"> r. - </w:t>
      </w:r>
      <w:r>
        <w:rPr>
          <w:rFonts w:ascii="Arial" w:eastAsia="Times New Roman" w:hAnsi="Arial" w:cs="Arial"/>
          <w:b/>
          <w:bCs/>
          <w:color w:val="000000" w:themeColor="text1"/>
          <w:sz w:val="24"/>
          <w:szCs w:val="24"/>
          <w:lang w:eastAsia="pl-PL"/>
        </w:rPr>
        <w:t>15</w:t>
      </w:r>
      <w:r w:rsidR="00263DB0" w:rsidRPr="008F2A20">
        <w:rPr>
          <w:rFonts w:ascii="Arial" w:eastAsia="Times New Roman" w:hAnsi="Arial" w:cs="Arial"/>
          <w:b/>
          <w:bCs/>
          <w:color w:val="000000" w:themeColor="text1"/>
          <w:sz w:val="24"/>
          <w:szCs w:val="24"/>
          <w:lang w:eastAsia="pl-PL"/>
        </w:rPr>
        <w:t>.0</w:t>
      </w:r>
      <w:r>
        <w:rPr>
          <w:rFonts w:ascii="Arial" w:eastAsia="Times New Roman" w:hAnsi="Arial" w:cs="Arial"/>
          <w:b/>
          <w:bCs/>
          <w:color w:val="000000" w:themeColor="text1"/>
          <w:sz w:val="24"/>
          <w:szCs w:val="24"/>
          <w:lang w:eastAsia="pl-PL"/>
        </w:rPr>
        <w:t>3</w:t>
      </w:r>
      <w:r w:rsidR="00263DB0" w:rsidRPr="008F2A20">
        <w:rPr>
          <w:rFonts w:ascii="Arial" w:eastAsia="Times New Roman" w:hAnsi="Arial" w:cs="Arial"/>
          <w:b/>
          <w:bCs/>
          <w:color w:val="000000" w:themeColor="text1"/>
          <w:sz w:val="24"/>
          <w:szCs w:val="24"/>
          <w:lang w:eastAsia="pl-PL"/>
        </w:rPr>
        <w:t>.201</w:t>
      </w:r>
      <w:r>
        <w:rPr>
          <w:rFonts w:ascii="Arial" w:eastAsia="Times New Roman" w:hAnsi="Arial" w:cs="Arial"/>
          <w:b/>
          <w:bCs/>
          <w:color w:val="000000" w:themeColor="text1"/>
          <w:sz w:val="24"/>
          <w:szCs w:val="24"/>
          <w:lang w:eastAsia="pl-PL"/>
        </w:rPr>
        <w:t>9</w:t>
      </w:r>
      <w:r w:rsidR="00263DB0" w:rsidRPr="008F2A20">
        <w:rPr>
          <w:rFonts w:ascii="Arial" w:eastAsia="Times New Roman" w:hAnsi="Arial" w:cs="Arial"/>
          <w:b/>
          <w:bCs/>
          <w:color w:val="000000" w:themeColor="text1"/>
          <w:sz w:val="24"/>
          <w:szCs w:val="24"/>
          <w:lang w:eastAsia="pl-PL"/>
        </w:rPr>
        <w:t xml:space="preserve"> r. do godz. 15:00</w:t>
      </w:r>
      <w:r w:rsidR="00263DB0" w:rsidRPr="008F2A20">
        <w:rPr>
          <w:rFonts w:ascii="Arial" w:eastAsia="Times New Roman" w:hAnsi="Arial" w:cs="Arial"/>
          <w:color w:val="000000" w:themeColor="text1"/>
          <w:sz w:val="24"/>
          <w:szCs w:val="24"/>
          <w:lang w:eastAsia="pl-PL"/>
        </w:rPr>
        <w:t> - odbywa się potwierdzanie woli przez rodziców dzieci, już uczęszczających do</w:t>
      </w:r>
      <w:r w:rsidR="00FF5748" w:rsidRPr="008F2A20">
        <w:rPr>
          <w:rFonts w:ascii="Arial" w:eastAsia="Times New Roman" w:hAnsi="Arial" w:cs="Arial"/>
          <w:color w:val="000000" w:themeColor="text1"/>
          <w:sz w:val="24"/>
          <w:szCs w:val="24"/>
          <w:lang w:eastAsia="pl-PL"/>
        </w:rPr>
        <w:t xml:space="preserve"> oddział</w:t>
      </w:r>
      <w:r>
        <w:rPr>
          <w:rFonts w:ascii="Arial" w:eastAsia="Times New Roman" w:hAnsi="Arial" w:cs="Arial"/>
          <w:color w:val="000000" w:themeColor="text1"/>
          <w:sz w:val="24"/>
          <w:szCs w:val="24"/>
          <w:lang w:eastAsia="pl-PL"/>
        </w:rPr>
        <w:t>ów</w:t>
      </w:r>
      <w:r w:rsidR="00FF5748" w:rsidRPr="008F2A20">
        <w:rPr>
          <w:rFonts w:ascii="Arial" w:eastAsia="Times New Roman" w:hAnsi="Arial" w:cs="Arial"/>
          <w:color w:val="000000" w:themeColor="text1"/>
          <w:sz w:val="24"/>
          <w:szCs w:val="24"/>
          <w:lang w:eastAsia="pl-PL"/>
        </w:rPr>
        <w:t xml:space="preserve"> przedszkoln</w:t>
      </w:r>
      <w:r>
        <w:rPr>
          <w:rFonts w:ascii="Arial" w:eastAsia="Times New Roman" w:hAnsi="Arial" w:cs="Arial"/>
          <w:color w:val="000000" w:themeColor="text1"/>
          <w:sz w:val="24"/>
          <w:szCs w:val="24"/>
          <w:lang w:eastAsia="pl-PL"/>
        </w:rPr>
        <w:t>ych</w:t>
      </w:r>
      <w:r w:rsidR="00FF5748" w:rsidRPr="008F2A20">
        <w:rPr>
          <w:rFonts w:ascii="Arial" w:eastAsia="Times New Roman" w:hAnsi="Arial" w:cs="Arial"/>
          <w:color w:val="000000" w:themeColor="text1"/>
          <w:sz w:val="24"/>
          <w:szCs w:val="24"/>
          <w:lang w:eastAsia="pl-PL"/>
        </w:rPr>
        <w:t xml:space="preserve"> w naszej szkole.</w:t>
      </w:r>
    </w:p>
    <w:p w:rsidR="008F2A20" w:rsidRPr="008F2A20" w:rsidRDefault="008F2A20" w:rsidP="00997C71">
      <w:pPr>
        <w:shd w:val="clear" w:color="auto" w:fill="FFFFFF" w:themeFill="background1"/>
        <w:spacing w:after="0" w:line="240" w:lineRule="auto"/>
        <w:rPr>
          <w:rFonts w:ascii="Arial" w:eastAsia="Times New Roman" w:hAnsi="Arial" w:cs="Arial"/>
          <w:color w:val="000000" w:themeColor="text1"/>
          <w:sz w:val="24"/>
          <w:szCs w:val="24"/>
          <w:lang w:eastAsia="pl-PL"/>
        </w:rPr>
      </w:pPr>
    </w:p>
    <w:p w:rsidR="008F2A20" w:rsidRDefault="006F13DF" w:rsidP="00997C71">
      <w:pPr>
        <w:shd w:val="clear" w:color="auto" w:fill="FFFFFF" w:themeFill="background1"/>
        <w:spacing w:after="0" w:line="240" w:lineRule="auto"/>
        <w:rPr>
          <w:rFonts w:ascii="Arial" w:eastAsia="Times New Roman" w:hAnsi="Arial" w:cs="Arial"/>
          <w:color w:val="000000" w:themeColor="text1"/>
          <w:sz w:val="24"/>
          <w:szCs w:val="24"/>
          <w:lang w:eastAsia="pl-PL"/>
        </w:rPr>
      </w:pPr>
      <w:r>
        <w:rPr>
          <w:rFonts w:ascii="Arial" w:eastAsia="Times New Roman" w:hAnsi="Arial" w:cs="Arial"/>
          <w:b/>
          <w:bCs/>
          <w:color w:val="000000" w:themeColor="text1"/>
          <w:sz w:val="24"/>
          <w:szCs w:val="24"/>
          <w:lang w:eastAsia="pl-PL"/>
        </w:rPr>
        <w:t>19.03.2019</w:t>
      </w:r>
      <w:r w:rsidR="00263DB0" w:rsidRPr="008F2A20">
        <w:rPr>
          <w:rFonts w:ascii="Arial" w:eastAsia="Times New Roman" w:hAnsi="Arial" w:cs="Arial"/>
          <w:b/>
          <w:bCs/>
          <w:color w:val="000000" w:themeColor="text1"/>
          <w:sz w:val="24"/>
          <w:szCs w:val="24"/>
          <w:lang w:eastAsia="pl-PL"/>
        </w:rPr>
        <w:t xml:space="preserve"> r. </w:t>
      </w:r>
      <w:r>
        <w:rPr>
          <w:rFonts w:ascii="Arial" w:eastAsia="Times New Roman" w:hAnsi="Arial" w:cs="Arial"/>
          <w:b/>
          <w:bCs/>
          <w:color w:val="000000" w:themeColor="text1"/>
          <w:sz w:val="24"/>
          <w:szCs w:val="24"/>
          <w:lang w:eastAsia="pl-PL"/>
        </w:rPr>
        <w:t>–27.03</w:t>
      </w:r>
      <w:r w:rsidR="00263DB0" w:rsidRPr="008F2A20">
        <w:rPr>
          <w:rFonts w:ascii="Arial" w:eastAsia="Times New Roman" w:hAnsi="Arial" w:cs="Arial"/>
          <w:b/>
          <w:bCs/>
          <w:color w:val="000000" w:themeColor="text1"/>
          <w:sz w:val="24"/>
          <w:szCs w:val="24"/>
          <w:lang w:eastAsia="pl-PL"/>
        </w:rPr>
        <w:t>.201</w:t>
      </w:r>
      <w:r>
        <w:rPr>
          <w:rFonts w:ascii="Arial" w:eastAsia="Times New Roman" w:hAnsi="Arial" w:cs="Arial"/>
          <w:b/>
          <w:bCs/>
          <w:color w:val="000000" w:themeColor="text1"/>
          <w:sz w:val="24"/>
          <w:szCs w:val="24"/>
          <w:lang w:eastAsia="pl-PL"/>
        </w:rPr>
        <w:t>9</w:t>
      </w:r>
      <w:r w:rsidR="00263DB0" w:rsidRPr="008F2A20">
        <w:rPr>
          <w:rFonts w:ascii="Arial" w:eastAsia="Times New Roman" w:hAnsi="Arial" w:cs="Arial"/>
          <w:b/>
          <w:bCs/>
          <w:color w:val="000000" w:themeColor="text1"/>
          <w:sz w:val="24"/>
          <w:szCs w:val="24"/>
          <w:lang w:eastAsia="pl-PL"/>
        </w:rPr>
        <w:t>r. do godz. 15:00</w:t>
      </w:r>
      <w:r w:rsidR="00263DB0" w:rsidRPr="008F2A20">
        <w:rPr>
          <w:rFonts w:ascii="Arial" w:eastAsia="Times New Roman" w:hAnsi="Arial" w:cs="Arial"/>
          <w:color w:val="000000" w:themeColor="text1"/>
          <w:sz w:val="24"/>
          <w:szCs w:val="24"/>
          <w:lang w:eastAsia="pl-PL"/>
        </w:rPr>
        <w:t> </w:t>
      </w:r>
      <w:r>
        <w:rPr>
          <w:rFonts w:ascii="Arial" w:eastAsia="Times New Roman" w:hAnsi="Arial" w:cs="Arial"/>
          <w:color w:val="000000" w:themeColor="text1"/>
          <w:sz w:val="24"/>
          <w:szCs w:val="24"/>
          <w:lang w:eastAsia="pl-PL"/>
        </w:rPr>
        <w:t xml:space="preserve">–złożenie wniosku o przyjęcie do </w:t>
      </w:r>
      <w:r w:rsidR="00550458">
        <w:rPr>
          <w:rFonts w:ascii="Arial" w:eastAsia="Times New Roman" w:hAnsi="Arial" w:cs="Arial"/>
          <w:color w:val="000000" w:themeColor="text1"/>
          <w:sz w:val="24"/>
          <w:szCs w:val="24"/>
          <w:lang w:eastAsia="pl-PL"/>
        </w:rPr>
        <w:t>oddziałów</w:t>
      </w:r>
      <w:r>
        <w:rPr>
          <w:rFonts w:ascii="Arial" w:eastAsia="Times New Roman" w:hAnsi="Arial" w:cs="Arial"/>
          <w:color w:val="000000" w:themeColor="text1"/>
          <w:sz w:val="24"/>
          <w:szCs w:val="24"/>
          <w:lang w:eastAsia="pl-PL"/>
        </w:rPr>
        <w:t xml:space="preserve"> przedszkoln</w:t>
      </w:r>
      <w:r w:rsidR="00550458">
        <w:rPr>
          <w:rFonts w:ascii="Arial" w:eastAsia="Times New Roman" w:hAnsi="Arial" w:cs="Arial"/>
          <w:color w:val="000000" w:themeColor="text1"/>
          <w:sz w:val="24"/>
          <w:szCs w:val="24"/>
          <w:lang w:eastAsia="pl-PL"/>
        </w:rPr>
        <w:t>ych</w:t>
      </w:r>
      <w:r>
        <w:rPr>
          <w:rFonts w:ascii="Arial" w:eastAsia="Times New Roman" w:hAnsi="Arial" w:cs="Arial"/>
          <w:color w:val="000000" w:themeColor="text1"/>
          <w:sz w:val="24"/>
          <w:szCs w:val="24"/>
          <w:lang w:eastAsia="pl-PL"/>
        </w:rPr>
        <w:t xml:space="preserve"> wraz z dokumentami po</w:t>
      </w:r>
      <w:r w:rsidR="00550458">
        <w:rPr>
          <w:rFonts w:ascii="Arial" w:eastAsia="Times New Roman" w:hAnsi="Arial" w:cs="Arial"/>
          <w:color w:val="000000" w:themeColor="text1"/>
          <w:sz w:val="24"/>
          <w:szCs w:val="24"/>
          <w:lang w:eastAsia="pl-PL"/>
        </w:rPr>
        <w:t xml:space="preserve">twierdzającymi spełnienie przez kandydata warunków lub kryteriów branych pod uwagę w postępowaniu </w:t>
      </w:r>
      <w:r w:rsidR="00997C71">
        <w:rPr>
          <w:rFonts w:ascii="Arial" w:eastAsia="Times New Roman" w:hAnsi="Arial" w:cs="Arial"/>
          <w:color w:val="000000" w:themeColor="text1"/>
          <w:sz w:val="24"/>
          <w:szCs w:val="24"/>
          <w:lang w:eastAsia="pl-PL"/>
        </w:rPr>
        <w:t xml:space="preserve"> </w:t>
      </w:r>
      <w:r w:rsidR="00550458">
        <w:rPr>
          <w:rFonts w:ascii="Arial" w:eastAsia="Times New Roman" w:hAnsi="Arial" w:cs="Arial"/>
          <w:color w:val="000000" w:themeColor="text1"/>
          <w:sz w:val="24"/>
          <w:szCs w:val="24"/>
          <w:lang w:eastAsia="pl-PL"/>
        </w:rPr>
        <w:t xml:space="preserve">rekrutacyjnym. </w:t>
      </w:r>
      <w:r w:rsidR="00F73FF0">
        <w:rPr>
          <w:rFonts w:ascii="Arial" w:eastAsia="Times New Roman" w:hAnsi="Arial" w:cs="Arial"/>
          <w:color w:val="000000" w:themeColor="text1"/>
          <w:sz w:val="24"/>
          <w:szCs w:val="24"/>
          <w:lang w:eastAsia="pl-PL"/>
        </w:rPr>
        <w:t xml:space="preserve">Wnioski będzie można pobrać ze strony </w:t>
      </w:r>
      <w:r w:rsidR="004A1193">
        <w:rPr>
          <w:rFonts w:ascii="Arial" w:eastAsia="Times New Roman" w:hAnsi="Arial" w:cs="Arial"/>
          <w:color w:val="000000" w:themeColor="text1"/>
          <w:sz w:val="24"/>
          <w:szCs w:val="24"/>
          <w:lang w:eastAsia="pl-PL"/>
        </w:rPr>
        <w:t>Urzędu Miasta</w:t>
      </w:r>
      <w:r w:rsidR="00F73FF0">
        <w:rPr>
          <w:rFonts w:ascii="Arial" w:eastAsia="Times New Roman" w:hAnsi="Arial" w:cs="Arial"/>
          <w:color w:val="000000" w:themeColor="text1"/>
          <w:sz w:val="24"/>
          <w:szCs w:val="24"/>
          <w:lang w:eastAsia="pl-PL"/>
        </w:rPr>
        <w:t xml:space="preserve">. Dokumenty w wersji papierowej dostarcza się </w:t>
      </w:r>
      <w:r w:rsidR="00F73FF0" w:rsidRPr="00F73FF0">
        <w:rPr>
          <w:rFonts w:ascii="Arial" w:eastAsia="Times New Roman" w:hAnsi="Arial" w:cs="Arial"/>
          <w:b/>
          <w:color w:val="000000" w:themeColor="text1"/>
          <w:sz w:val="24"/>
          <w:szCs w:val="24"/>
          <w:lang w:eastAsia="pl-PL"/>
        </w:rPr>
        <w:t>tylko</w:t>
      </w:r>
      <w:r w:rsidR="00F73FF0">
        <w:rPr>
          <w:rFonts w:ascii="Arial" w:eastAsia="Times New Roman" w:hAnsi="Arial" w:cs="Arial"/>
          <w:color w:val="000000" w:themeColor="text1"/>
          <w:sz w:val="24"/>
          <w:szCs w:val="24"/>
          <w:lang w:eastAsia="pl-PL"/>
        </w:rPr>
        <w:t xml:space="preserve"> do placówki pierwszego wyboru. </w:t>
      </w:r>
    </w:p>
    <w:p w:rsidR="00F73FF0" w:rsidRPr="008F2A20" w:rsidRDefault="00F73FF0" w:rsidP="00997C71">
      <w:pPr>
        <w:shd w:val="clear" w:color="auto" w:fill="FFFFFF" w:themeFill="background1"/>
        <w:spacing w:after="0" w:line="240" w:lineRule="auto"/>
        <w:rPr>
          <w:rFonts w:ascii="Arial" w:eastAsia="Times New Roman" w:hAnsi="Arial" w:cs="Arial"/>
          <w:color w:val="000000" w:themeColor="text1"/>
          <w:sz w:val="24"/>
          <w:szCs w:val="24"/>
          <w:lang w:eastAsia="pl-PL"/>
        </w:rPr>
      </w:pPr>
    </w:p>
    <w:p w:rsidR="00263DB0" w:rsidRDefault="00550458" w:rsidP="00997C71">
      <w:pPr>
        <w:shd w:val="clear" w:color="auto" w:fill="FFFFFF" w:themeFill="background1"/>
        <w:spacing w:after="0" w:line="240" w:lineRule="atLeast"/>
        <w:rPr>
          <w:rFonts w:ascii="Arial" w:eastAsia="Times New Roman" w:hAnsi="Arial" w:cs="Arial"/>
          <w:color w:val="000000" w:themeColor="text1"/>
          <w:sz w:val="24"/>
          <w:szCs w:val="24"/>
          <w:lang w:eastAsia="pl-PL"/>
        </w:rPr>
      </w:pPr>
      <w:r>
        <w:rPr>
          <w:rFonts w:ascii="Arial" w:eastAsia="Times New Roman" w:hAnsi="Arial" w:cs="Arial"/>
          <w:b/>
          <w:bCs/>
          <w:color w:val="000000" w:themeColor="text1"/>
          <w:sz w:val="24"/>
          <w:szCs w:val="24"/>
          <w:lang w:eastAsia="pl-PL"/>
        </w:rPr>
        <w:t xml:space="preserve">17.04.2019r </w:t>
      </w:r>
      <w:r w:rsidR="00263DB0" w:rsidRPr="008F2A20">
        <w:rPr>
          <w:rFonts w:ascii="Arial" w:eastAsia="Times New Roman" w:hAnsi="Arial" w:cs="Arial"/>
          <w:b/>
          <w:bCs/>
          <w:color w:val="000000" w:themeColor="text1"/>
          <w:sz w:val="24"/>
          <w:szCs w:val="24"/>
          <w:lang w:eastAsia="pl-PL"/>
        </w:rPr>
        <w:t xml:space="preserve"> do godziny 1</w:t>
      </w:r>
      <w:r>
        <w:rPr>
          <w:rFonts w:ascii="Arial" w:eastAsia="Times New Roman" w:hAnsi="Arial" w:cs="Arial"/>
          <w:b/>
          <w:bCs/>
          <w:color w:val="000000" w:themeColor="text1"/>
          <w:sz w:val="24"/>
          <w:szCs w:val="24"/>
          <w:lang w:eastAsia="pl-PL"/>
        </w:rPr>
        <w:t>5</w:t>
      </w:r>
      <w:r w:rsidR="00263DB0" w:rsidRPr="008F2A20">
        <w:rPr>
          <w:rFonts w:ascii="Arial" w:eastAsia="Times New Roman" w:hAnsi="Arial" w:cs="Arial"/>
          <w:b/>
          <w:bCs/>
          <w:color w:val="000000" w:themeColor="text1"/>
          <w:sz w:val="24"/>
          <w:szCs w:val="24"/>
          <w:lang w:eastAsia="pl-PL"/>
        </w:rPr>
        <w:t>:00</w:t>
      </w:r>
      <w:r w:rsidR="00263DB0" w:rsidRPr="008F2A20">
        <w:rPr>
          <w:rFonts w:ascii="Arial" w:eastAsia="Times New Roman" w:hAnsi="Arial" w:cs="Arial"/>
          <w:color w:val="000000" w:themeColor="text1"/>
          <w:sz w:val="24"/>
          <w:szCs w:val="24"/>
          <w:lang w:eastAsia="pl-PL"/>
        </w:rPr>
        <w:t> – podanie do publicznej wiadomości (wywieszenie list w </w:t>
      </w:r>
      <w:r w:rsidR="00FF5748" w:rsidRPr="008F2A20">
        <w:rPr>
          <w:rFonts w:ascii="Arial" w:eastAsia="Times New Roman" w:hAnsi="Arial" w:cs="Arial"/>
          <w:color w:val="000000" w:themeColor="text1"/>
          <w:sz w:val="24"/>
          <w:szCs w:val="24"/>
          <w:lang w:eastAsia="pl-PL"/>
        </w:rPr>
        <w:t>szkole</w:t>
      </w:r>
      <w:r w:rsidR="00263DB0" w:rsidRPr="008F2A20">
        <w:rPr>
          <w:rFonts w:ascii="Arial" w:eastAsia="Times New Roman" w:hAnsi="Arial" w:cs="Arial"/>
          <w:color w:val="000000" w:themeColor="text1"/>
          <w:sz w:val="24"/>
          <w:szCs w:val="24"/>
          <w:lang w:eastAsia="pl-PL"/>
        </w:rPr>
        <w:t>) listy kandydatów zakwalifikowanych i kandydatów niezakwalifikowanych</w:t>
      </w:r>
    </w:p>
    <w:p w:rsidR="008F2A20" w:rsidRPr="008F2A20" w:rsidRDefault="008F2A20" w:rsidP="00997C71">
      <w:pPr>
        <w:shd w:val="clear" w:color="auto" w:fill="FFFFFF" w:themeFill="background1"/>
        <w:spacing w:after="0" w:line="240" w:lineRule="atLeast"/>
        <w:rPr>
          <w:rFonts w:ascii="Arial" w:eastAsia="Times New Roman" w:hAnsi="Arial" w:cs="Arial"/>
          <w:color w:val="000000" w:themeColor="text1"/>
          <w:sz w:val="24"/>
          <w:szCs w:val="24"/>
          <w:lang w:eastAsia="pl-PL"/>
        </w:rPr>
      </w:pPr>
    </w:p>
    <w:p w:rsidR="00263DB0" w:rsidRDefault="00550458" w:rsidP="00997C71">
      <w:pPr>
        <w:shd w:val="clear" w:color="auto" w:fill="FFFFFF" w:themeFill="background1"/>
        <w:spacing w:after="0" w:line="240" w:lineRule="atLeast"/>
        <w:rPr>
          <w:rFonts w:ascii="Arial" w:eastAsia="Times New Roman" w:hAnsi="Arial" w:cs="Arial"/>
          <w:color w:val="000000" w:themeColor="text1"/>
          <w:sz w:val="24"/>
          <w:szCs w:val="24"/>
          <w:lang w:eastAsia="pl-PL"/>
        </w:rPr>
      </w:pPr>
      <w:r>
        <w:rPr>
          <w:rFonts w:ascii="Arial" w:eastAsia="Times New Roman" w:hAnsi="Arial" w:cs="Arial"/>
          <w:b/>
          <w:bCs/>
          <w:color w:val="000000" w:themeColor="text1"/>
          <w:sz w:val="24"/>
          <w:szCs w:val="24"/>
          <w:lang w:eastAsia="pl-PL"/>
        </w:rPr>
        <w:t xml:space="preserve">Do </w:t>
      </w:r>
      <w:r w:rsidR="00263DB0" w:rsidRPr="008F2A20">
        <w:rPr>
          <w:rFonts w:ascii="Arial" w:eastAsia="Times New Roman" w:hAnsi="Arial" w:cs="Arial"/>
          <w:b/>
          <w:bCs/>
          <w:color w:val="000000" w:themeColor="text1"/>
          <w:sz w:val="24"/>
          <w:szCs w:val="24"/>
          <w:lang w:eastAsia="pl-PL"/>
        </w:rPr>
        <w:t>2</w:t>
      </w:r>
      <w:r>
        <w:rPr>
          <w:rFonts w:ascii="Arial" w:eastAsia="Times New Roman" w:hAnsi="Arial" w:cs="Arial"/>
          <w:b/>
          <w:bCs/>
          <w:color w:val="000000" w:themeColor="text1"/>
          <w:sz w:val="24"/>
          <w:szCs w:val="24"/>
          <w:lang w:eastAsia="pl-PL"/>
        </w:rPr>
        <w:t>5</w:t>
      </w:r>
      <w:r w:rsidR="00263DB0" w:rsidRPr="008F2A20">
        <w:rPr>
          <w:rFonts w:ascii="Arial" w:eastAsia="Times New Roman" w:hAnsi="Arial" w:cs="Arial"/>
          <w:b/>
          <w:bCs/>
          <w:color w:val="000000" w:themeColor="text1"/>
          <w:sz w:val="24"/>
          <w:szCs w:val="24"/>
          <w:lang w:eastAsia="pl-PL"/>
        </w:rPr>
        <w:t>.0</w:t>
      </w:r>
      <w:r>
        <w:rPr>
          <w:rFonts w:ascii="Arial" w:eastAsia="Times New Roman" w:hAnsi="Arial" w:cs="Arial"/>
          <w:b/>
          <w:bCs/>
          <w:color w:val="000000" w:themeColor="text1"/>
          <w:sz w:val="24"/>
          <w:szCs w:val="24"/>
          <w:lang w:eastAsia="pl-PL"/>
        </w:rPr>
        <w:t>4</w:t>
      </w:r>
      <w:r w:rsidR="00263DB0" w:rsidRPr="008F2A20">
        <w:rPr>
          <w:rFonts w:ascii="Arial" w:eastAsia="Times New Roman" w:hAnsi="Arial" w:cs="Arial"/>
          <w:b/>
          <w:bCs/>
          <w:color w:val="000000" w:themeColor="text1"/>
          <w:sz w:val="24"/>
          <w:szCs w:val="24"/>
          <w:lang w:eastAsia="pl-PL"/>
        </w:rPr>
        <w:t>.201</w:t>
      </w:r>
      <w:r>
        <w:rPr>
          <w:rFonts w:ascii="Arial" w:eastAsia="Times New Roman" w:hAnsi="Arial" w:cs="Arial"/>
          <w:b/>
          <w:bCs/>
          <w:color w:val="000000" w:themeColor="text1"/>
          <w:sz w:val="24"/>
          <w:szCs w:val="24"/>
          <w:lang w:eastAsia="pl-PL"/>
        </w:rPr>
        <w:t>9</w:t>
      </w:r>
      <w:r w:rsidR="00263DB0" w:rsidRPr="008F2A20">
        <w:rPr>
          <w:rFonts w:ascii="Arial" w:eastAsia="Times New Roman" w:hAnsi="Arial" w:cs="Arial"/>
          <w:b/>
          <w:bCs/>
          <w:color w:val="000000" w:themeColor="text1"/>
          <w:sz w:val="24"/>
          <w:szCs w:val="24"/>
          <w:lang w:eastAsia="pl-PL"/>
        </w:rPr>
        <w:t xml:space="preserve"> r.do godziny 15:00</w:t>
      </w:r>
      <w:r w:rsidR="00263DB0" w:rsidRPr="008F2A20">
        <w:rPr>
          <w:rFonts w:ascii="Arial" w:eastAsia="Times New Roman" w:hAnsi="Arial" w:cs="Arial"/>
          <w:color w:val="000000" w:themeColor="text1"/>
          <w:sz w:val="24"/>
          <w:szCs w:val="24"/>
          <w:lang w:eastAsia="pl-PL"/>
        </w:rPr>
        <w:t xml:space="preserve"> - potwierdzanie przez rodziców dzieci </w:t>
      </w:r>
      <w:r w:rsidR="00F73FF0">
        <w:rPr>
          <w:rFonts w:ascii="Arial" w:eastAsia="Times New Roman" w:hAnsi="Arial" w:cs="Arial"/>
          <w:color w:val="000000" w:themeColor="text1"/>
          <w:sz w:val="24"/>
          <w:szCs w:val="24"/>
          <w:lang w:eastAsia="pl-PL"/>
        </w:rPr>
        <w:t xml:space="preserve">woli </w:t>
      </w:r>
      <w:r>
        <w:rPr>
          <w:rFonts w:ascii="Arial" w:eastAsia="Times New Roman" w:hAnsi="Arial" w:cs="Arial"/>
          <w:color w:val="000000" w:themeColor="text1"/>
          <w:sz w:val="24"/>
          <w:szCs w:val="24"/>
          <w:lang w:eastAsia="pl-PL"/>
        </w:rPr>
        <w:t>przyjęcia w postaci pisemnego oświadczenia.</w:t>
      </w:r>
    </w:p>
    <w:p w:rsidR="008F2A20" w:rsidRPr="008F2A20" w:rsidRDefault="008F2A20" w:rsidP="00997C71">
      <w:pPr>
        <w:shd w:val="clear" w:color="auto" w:fill="FFFFFF" w:themeFill="background1"/>
        <w:spacing w:after="0" w:line="240" w:lineRule="atLeast"/>
        <w:rPr>
          <w:rFonts w:ascii="Arial" w:eastAsia="Times New Roman" w:hAnsi="Arial" w:cs="Arial"/>
          <w:color w:val="000000" w:themeColor="text1"/>
          <w:sz w:val="24"/>
          <w:szCs w:val="24"/>
          <w:lang w:eastAsia="pl-PL"/>
        </w:rPr>
      </w:pPr>
    </w:p>
    <w:p w:rsidR="00263DB0" w:rsidRDefault="00550458" w:rsidP="00997C71">
      <w:pPr>
        <w:shd w:val="clear" w:color="auto" w:fill="FFFFFF" w:themeFill="background1"/>
        <w:spacing w:after="0" w:line="240" w:lineRule="atLeast"/>
        <w:rPr>
          <w:rFonts w:ascii="Arial" w:eastAsia="Times New Roman" w:hAnsi="Arial" w:cs="Arial"/>
          <w:color w:val="000000" w:themeColor="text1"/>
          <w:sz w:val="24"/>
          <w:szCs w:val="24"/>
          <w:lang w:eastAsia="pl-PL"/>
        </w:rPr>
      </w:pPr>
      <w:r>
        <w:rPr>
          <w:rFonts w:ascii="Arial" w:eastAsia="Times New Roman" w:hAnsi="Arial" w:cs="Arial"/>
          <w:b/>
          <w:bCs/>
          <w:color w:val="000000" w:themeColor="text1"/>
          <w:sz w:val="24"/>
          <w:szCs w:val="24"/>
          <w:lang w:eastAsia="pl-PL"/>
        </w:rPr>
        <w:t>29.04.2019</w:t>
      </w:r>
      <w:r w:rsidR="00263DB0" w:rsidRPr="008F2A20">
        <w:rPr>
          <w:rFonts w:ascii="Arial" w:eastAsia="Times New Roman" w:hAnsi="Arial" w:cs="Arial"/>
          <w:b/>
          <w:bCs/>
          <w:color w:val="000000" w:themeColor="text1"/>
          <w:sz w:val="24"/>
          <w:szCs w:val="24"/>
          <w:lang w:eastAsia="pl-PL"/>
        </w:rPr>
        <w:t xml:space="preserve"> r. do godziny 12:00</w:t>
      </w:r>
      <w:r w:rsidR="00263DB0" w:rsidRPr="008F2A20">
        <w:rPr>
          <w:rFonts w:ascii="Arial" w:eastAsia="Times New Roman" w:hAnsi="Arial" w:cs="Arial"/>
          <w:color w:val="000000" w:themeColor="text1"/>
          <w:sz w:val="24"/>
          <w:szCs w:val="24"/>
          <w:lang w:eastAsia="pl-PL"/>
        </w:rPr>
        <w:t xml:space="preserve"> - podanie do publicznej </w:t>
      </w:r>
      <w:r w:rsidR="008F2A20">
        <w:rPr>
          <w:rFonts w:ascii="Arial" w:eastAsia="Times New Roman" w:hAnsi="Arial" w:cs="Arial"/>
          <w:color w:val="000000" w:themeColor="text1"/>
          <w:sz w:val="24"/>
          <w:szCs w:val="24"/>
          <w:lang w:eastAsia="pl-PL"/>
        </w:rPr>
        <w:t xml:space="preserve">wiadomości (wywieszenie </w:t>
      </w:r>
      <w:r w:rsidR="00263DB0" w:rsidRPr="008F2A20">
        <w:rPr>
          <w:rFonts w:ascii="Arial" w:eastAsia="Times New Roman" w:hAnsi="Arial" w:cs="Arial"/>
          <w:color w:val="000000" w:themeColor="text1"/>
          <w:sz w:val="24"/>
          <w:szCs w:val="24"/>
          <w:lang w:eastAsia="pl-PL"/>
        </w:rPr>
        <w:t>list w </w:t>
      </w:r>
      <w:r w:rsidR="00FF5748" w:rsidRPr="008F2A20">
        <w:rPr>
          <w:rFonts w:ascii="Arial" w:eastAsia="Times New Roman" w:hAnsi="Arial" w:cs="Arial"/>
          <w:color w:val="000000" w:themeColor="text1"/>
          <w:sz w:val="24"/>
          <w:szCs w:val="24"/>
          <w:lang w:eastAsia="pl-PL"/>
        </w:rPr>
        <w:t>szkole</w:t>
      </w:r>
      <w:r w:rsidR="00263DB0" w:rsidRPr="008F2A20">
        <w:rPr>
          <w:rFonts w:ascii="Arial" w:eastAsia="Times New Roman" w:hAnsi="Arial" w:cs="Arial"/>
          <w:color w:val="000000" w:themeColor="text1"/>
          <w:sz w:val="24"/>
          <w:szCs w:val="24"/>
          <w:lang w:eastAsia="pl-PL"/>
        </w:rPr>
        <w:t>) listy kandydatów przyjętych i kandydatów nieprzyjętych do </w:t>
      </w:r>
      <w:r w:rsidR="00FF5748" w:rsidRPr="008F2A20">
        <w:rPr>
          <w:rFonts w:ascii="Arial" w:eastAsia="Times New Roman" w:hAnsi="Arial" w:cs="Arial"/>
          <w:color w:val="000000" w:themeColor="text1"/>
          <w:sz w:val="24"/>
          <w:szCs w:val="24"/>
          <w:lang w:eastAsia="pl-PL"/>
        </w:rPr>
        <w:t>oddział</w:t>
      </w:r>
      <w:r>
        <w:rPr>
          <w:rFonts w:ascii="Arial" w:eastAsia="Times New Roman" w:hAnsi="Arial" w:cs="Arial"/>
          <w:color w:val="000000" w:themeColor="text1"/>
          <w:sz w:val="24"/>
          <w:szCs w:val="24"/>
          <w:lang w:eastAsia="pl-PL"/>
        </w:rPr>
        <w:t>ów</w:t>
      </w:r>
      <w:r w:rsidR="00FF5748" w:rsidRPr="008F2A20">
        <w:rPr>
          <w:rFonts w:ascii="Arial" w:eastAsia="Times New Roman" w:hAnsi="Arial" w:cs="Arial"/>
          <w:color w:val="000000" w:themeColor="text1"/>
          <w:sz w:val="24"/>
          <w:szCs w:val="24"/>
          <w:lang w:eastAsia="pl-PL"/>
        </w:rPr>
        <w:t xml:space="preserve"> przedszkoln</w:t>
      </w:r>
      <w:r>
        <w:rPr>
          <w:rFonts w:ascii="Arial" w:eastAsia="Times New Roman" w:hAnsi="Arial" w:cs="Arial"/>
          <w:color w:val="000000" w:themeColor="text1"/>
          <w:sz w:val="24"/>
          <w:szCs w:val="24"/>
          <w:lang w:eastAsia="pl-PL"/>
        </w:rPr>
        <w:t>ych</w:t>
      </w:r>
      <w:r w:rsidR="00263DB0" w:rsidRPr="008F2A20">
        <w:rPr>
          <w:rFonts w:ascii="Arial" w:eastAsia="Times New Roman" w:hAnsi="Arial" w:cs="Arial"/>
          <w:color w:val="000000" w:themeColor="text1"/>
          <w:sz w:val="24"/>
          <w:szCs w:val="24"/>
          <w:lang w:eastAsia="pl-PL"/>
        </w:rPr>
        <w:t>.</w:t>
      </w:r>
    </w:p>
    <w:p w:rsidR="008F2A20" w:rsidRPr="008F2A20" w:rsidRDefault="008F2A20" w:rsidP="00997C71">
      <w:pPr>
        <w:shd w:val="clear" w:color="auto" w:fill="FFFFFF" w:themeFill="background1"/>
        <w:spacing w:after="0" w:line="240" w:lineRule="atLeast"/>
        <w:rPr>
          <w:rFonts w:ascii="Arial" w:eastAsia="Times New Roman" w:hAnsi="Arial" w:cs="Arial"/>
          <w:color w:val="000000" w:themeColor="text1"/>
          <w:sz w:val="24"/>
          <w:szCs w:val="24"/>
          <w:lang w:eastAsia="pl-PL"/>
        </w:rPr>
      </w:pPr>
    </w:p>
    <w:p w:rsidR="00263DB0" w:rsidRPr="008F2A20" w:rsidRDefault="00550458" w:rsidP="00997C71">
      <w:pPr>
        <w:shd w:val="clear" w:color="auto" w:fill="FFFFFF" w:themeFill="background1"/>
        <w:spacing w:after="0" w:line="240" w:lineRule="atLeast"/>
        <w:rPr>
          <w:rFonts w:ascii="Arial" w:eastAsia="Times New Roman" w:hAnsi="Arial" w:cs="Arial"/>
          <w:color w:val="000000" w:themeColor="text1"/>
          <w:sz w:val="24"/>
          <w:szCs w:val="24"/>
          <w:lang w:eastAsia="pl-PL"/>
        </w:rPr>
      </w:pPr>
      <w:r>
        <w:rPr>
          <w:rFonts w:ascii="Arial" w:eastAsia="Times New Roman" w:hAnsi="Arial" w:cs="Arial"/>
          <w:b/>
          <w:bCs/>
          <w:color w:val="000000" w:themeColor="text1"/>
          <w:sz w:val="24"/>
          <w:szCs w:val="24"/>
          <w:lang w:eastAsia="pl-PL"/>
        </w:rPr>
        <w:t>03.06.2019r</w:t>
      </w:r>
      <w:r w:rsidR="004A1193">
        <w:rPr>
          <w:rFonts w:ascii="Arial" w:eastAsia="Times New Roman" w:hAnsi="Arial" w:cs="Arial"/>
          <w:b/>
          <w:bCs/>
          <w:color w:val="000000" w:themeColor="text1"/>
          <w:sz w:val="24"/>
          <w:szCs w:val="24"/>
          <w:lang w:eastAsia="pl-PL"/>
        </w:rPr>
        <w:t>.-</w:t>
      </w:r>
      <w:r w:rsidR="00D026D4">
        <w:rPr>
          <w:rFonts w:ascii="Arial" w:eastAsia="Times New Roman" w:hAnsi="Arial" w:cs="Arial"/>
          <w:b/>
          <w:bCs/>
          <w:color w:val="000000" w:themeColor="text1"/>
          <w:sz w:val="24"/>
          <w:szCs w:val="24"/>
          <w:lang w:eastAsia="pl-PL"/>
        </w:rPr>
        <w:t xml:space="preserve">  07.06.2019</w:t>
      </w:r>
      <w:r w:rsidR="00263DB0" w:rsidRPr="008F2A20">
        <w:rPr>
          <w:rFonts w:ascii="Arial" w:eastAsia="Times New Roman" w:hAnsi="Arial" w:cs="Arial"/>
          <w:color w:val="000000" w:themeColor="text1"/>
          <w:sz w:val="24"/>
          <w:szCs w:val="24"/>
          <w:lang w:eastAsia="pl-PL"/>
        </w:rPr>
        <w:t> -</w:t>
      </w:r>
      <w:r w:rsidR="009F3864">
        <w:rPr>
          <w:rFonts w:ascii="Arial" w:eastAsia="Times New Roman" w:hAnsi="Arial" w:cs="Arial"/>
          <w:color w:val="000000" w:themeColor="text1"/>
          <w:sz w:val="24"/>
          <w:szCs w:val="24"/>
          <w:lang w:eastAsia="pl-PL"/>
        </w:rPr>
        <w:t>składanie wniosków w rekrutacji</w:t>
      </w:r>
      <w:r w:rsidR="00263DB0" w:rsidRPr="008F2A20">
        <w:rPr>
          <w:rFonts w:ascii="Arial" w:eastAsia="Times New Roman" w:hAnsi="Arial" w:cs="Arial"/>
          <w:color w:val="000000" w:themeColor="text1"/>
          <w:sz w:val="24"/>
          <w:szCs w:val="24"/>
          <w:lang w:eastAsia="pl-PL"/>
        </w:rPr>
        <w:t xml:space="preserve"> uzupełniając</w:t>
      </w:r>
      <w:r w:rsidR="009F3864">
        <w:rPr>
          <w:rFonts w:ascii="Arial" w:eastAsia="Times New Roman" w:hAnsi="Arial" w:cs="Arial"/>
          <w:color w:val="000000" w:themeColor="text1"/>
          <w:sz w:val="24"/>
          <w:szCs w:val="24"/>
          <w:lang w:eastAsia="pl-PL"/>
        </w:rPr>
        <w:t>ej</w:t>
      </w:r>
      <w:bookmarkStart w:id="0" w:name="_GoBack"/>
      <w:bookmarkEnd w:id="0"/>
      <w:r w:rsidR="00263DB0" w:rsidRPr="008F2A20">
        <w:rPr>
          <w:rFonts w:ascii="Arial" w:eastAsia="Times New Roman" w:hAnsi="Arial" w:cs="Arial"/>
          <w:color w:val="000000" w:themeColor="text1"/>
          <w:sz w:val="24"/>
          <w:szCs w:val="24"/>
          <w:lang w:eastAsia="pl-PL"/>
        </w:rPr>
        <w:t>.</w:t>
      </w:r>
    </w:p>
    <w:p w:rsidR="00FF5748" w:rsidRPr="008F2A20" w:rsidRDefault="00FF5748"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FF5748" w:rsidRDefault="00FF5748"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D026D4" w:rsidRPr="008F2A20" w:rsidRDefault="00D026D4"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263DB0" w:rsidRDefault="00263DB0"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r w:rsidRPr="008F2A20">
        <w:rPr>
          <w:rFonts w:ascii="Arial" w:eastAsia="Times New Roman" w:hAnsi="Arial" w:cs="Arial"/>
          <w:color w:val="000000" w:themeColor="text1"/>
          <w:sz w:val="24"/>
          <w:szCs w:val="24"/>
          <w:lang w:eastAsia="pl-PL"/>
        </w:rPr>
        <w:t xml:space="preserve">Zgodnie z ustawą o systemie oświaty (art. 20 c), </w:t>
      </w:r>
      <w:r w:rsidR="00D026D4">
        <w:rPr>
          <w:rFonts w:ascii="Arial" w:eastAsia="Times New Roman" w:hAnsi="Arial" w:cs="Arial"/>
          <w:color w:val="000000" w:themeColor="text1"/>
          <w:sz w:val="24"/>
          <w:szCs w:val="24"/>
          <w:lang w:eastAsia="pl-PL"/>
        </w:rPr>
        <w:t>d</w:t>
      </w:r>
      <w:r w:rsidRPr="008F2A20">
        <w:rPr>
          <w:rFonts w:ascii="Arial" w:eastAsia="Times New Roman" w:hAnsi="Arial" w:cs="Arial"/>
          <w:color w:val="000000" w:themeColor="text1"/>
          <w:sz w:val="24"/>
          <w:szCs w:val="24"/>
          <w:lang w:eastAsia="pl-PL"/>
        </w:rPr>
        <w:t>o publicznego przedszkola lub publicznej innej formy wychowania przedszkolnego, przyjmuje się kandydatów zamieszkałych na obszarze danej gminy. Zgodnie z ustawą o ewidencji ludności - Obywatel polski przebywający na terytorium Rzeczypospolitej Polskiej jest obowiązany wykonywać </w:t>
      </w:r>
      <w:r w:rsidRPr="008F2A20">
        <w:rPr>
          <w:rFonts w:ascii="Arial" w:eastAsia="Times New Roman" w:hAnsi="Arial" w:cs="Arial"/>
          <w:b/>
          <w:bCs/>
          <w:color w:val="000000" w:themeColor="text1"/>
          <w:sz w:val="24"/>
          <w:szCs w:val="24"/>
          <w:u w:val="single"/>
          <w:lang w:eastAsia="pl-PL"/>
        </w:rPr>
        <w:t>obowiązek meldunkowy</w:t>
      </w:r>
      <w:r w:rsidRPr="008F2A20">
        <w:rPr>
          <w:rFonts w:ascii="Arial" w:eastAsia="Times New Roman" w:hAnsi="Arial" w:cs="Arial"/>
          <w:color w:val="000000" w:themeColor="text1"/>
          <w:sz w:val="24"/>
          <w:szCs w:val="24"/>
          <w:lang w:eastAsia="pl-PL"/>
        </w:rPr>
        <w:t> polegający na zameldowaniu się – zgodnie z rodzajem pobytu w danym miejscu – na pobyt stały bądź czasowy.</w:t>
      </w:r>
    </w:p>
    <w:p w:rsidR="008F2A20" w:rsidRPr="008F2A20" w:rsidRDefault="008F2A20"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263DB0" w:rsidRPr="008F2A20" w:rsidRDefault="00263DB0"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r w:rsidRPr="008F2A20">
        <w:rPr>
          <w:rFonts w:ascii="Arial" w:eastAsia="Times New Roman" w:hAnsi="Arial" w:cs="Arial"/>
          <w:color w:val="000000" w:themeColor="text1"/>
          <w:sz w:val="24"/>
          <w:szCs w:val="24"/>
          <w:lang w:eastAsia="pl-PL"/>
        </w:rPr>
        <w:t>Kandydaci zamieszkami poza obszarem danej gminy mogą być przyjęcia do publicznego lub publicznej innej formy wychowania przedszkolnego na terenie danej gminy, jeżeli po przeprowadzeniu postępowania rekrutacyjnego gmina dysponuje nadal wolnymi miejscami.</w:t>
      </w:r>
    </w:p>
    <w:p w:rsidR="00263DB0" w:rsidRPr="008F2A20" w:rsidRDefault="00263DB0"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FF5748" w:rsidRPr="008F2A20" w:rsidRDefault="00FF5748" w:rsidP="00FF5748">
      <w:pPr>
        <w:shd w:val="clear" w:color="auto" w:fill="FFFFFF" w:themeFill="background1"/>
        <w:spacing w:after="0" w:line="240" w:lineRule="atLeast"/>
        <w:jc w:val="both"/>
        <w:rPr>
          <w:rFonts w:ascii="Arial" w:eastAsia="Times New Roman" w:hAnsi="Arial" w:cs="Arial"/>
          <w:color w:val="000000" w:themeColor="text1"/>
          <w:sz w:val="24"/>
          <w:szCs w:val="24"/>
          <w:lang w:eastAsia="pl-PL"/>
        </w:rPr>
      </w:pPr>
    </w:p>
    <w:p w:rsidR="00FF5748" w:rsidRPr="008F2A20" w:rsidRDefault="00FF5748" w:rsidP="00FF5748">
      <w:pPr>
        <w:pStyle w:val="NormalnyWeb"/>
        <w:shd w:val="clear" w:color="auto" w:fill="FFFFFF" w:themeFill="background1"/>
        <w:spacing w:before="0" w:beforeAutospacing="0" w:after="0" w:afterAutospacing="0" w:line="240" w:lineRule="atLeast"/>
        <w:jc w:val="both"/>
        <w:rPr>
          <w:rFonts w:ascii="Arial" w:hAnsi="Arial" w:cs="Arial"/>
          <w:color w:val="32312E"/>
        </w:rPr>
      </w:pPr>
      <w:r w:rsidRPr="008F2A20">
        <w:rPr>
          <w:rStyle w:val="Pogrubienie"/>
          <w:rFonts w:ascii="Arial" w:hAnsi="Arial" w:cs="Arial"/>
          <w:color w:val="32312E"/>
          <w:u w:val="single"/>
        </w:rPr>
        <w:t>Rodzice dzieci posiadającym opinie o konieczności odroczenia od obowiązku szkolnego:</w:t>
      </w:r>
    </w:p>
    <w:p w:rsidR="00FF5748" w:rsidRPr="008F2A20" w:rsidRDefault="00FF5748" w:rsidP="00FF5748">
      <w:pPr>
        <w:pStyle w:val="NormalnyWeb"/>
        <w:shd w:val="clear" w:color="auto" w:fill="FFFFFF" w:themeFill="background1"/>
        <w:spacing w:before="0" w:beforeAutospacing="0" w:after="0" w:afterAutospacing="0" w:line="240" w:lineRule="atLeast"/>
        <w:jc w:val="both"/>
        <w:rPr>
          <w:rFonts w:ascii="Arial" w:hAnsi="Arial" w:cs="Arial"/>
          <w:color w:val="32312E"/>
        </w:rPr>
      </w:pPr>
      <w:r w:rsidRPr="008F2A20">
        <w:rPr>
          <w:rFonts w:ascii="Arial" w:hAnsi="Arial" w:cs="Arial"/>
          <w:color w:val="32312E"/>
        </w:rPr>
        <w:t> </w:t>
      </w:r>
    </w:p>
    <w:p w:rsidR="00FF5748" w:rsidRDefault="00FF5748" w:rsidP="008F2A20">
      <w:pPr>
        <w:pStyle w:val="NormalnyWeb"/>
        <w:numPr>
          <w:ilvl w:val="0"/>
          <w:numId w:val="2"/>
        </w:numPr>
        <w:shd w:val="clear" w:color="auto" w:fill="FFFFFF" w:themeFill="background1"/>
        <w:spacing w:before="0" w:beforeAutospacing="0" w:after="0" w:afterAutospacing="0" w:line="240" w:lineRule="atLeast"/>
        <w:jc w:val="both"/>
        <w:rPr>
          <w:rFonts w:ascii="Arial" w:hAnsi="Arial" w:cs="Arial"/>
          <w:color w:val="32312E"/>
        </w:rPr>
      </w:pPr>
      <w:r w:rsidRPr="008F2A20">
        <w:rPr>
          <w:rFonts w:ascii="Arial" w:hAnsi="Arial" w:cs="Arial"/>
          <w:color w:val="32312E"/>
        </w:rPr>
        <w:t>jeśli dziecko uczęszcza do publicznego przedszkola lub szkoły i rodzice chcą, aby dziecko kontynuowało wychowanie przedszkolne w placówce, do której obecnie uczęszcza - zobowiązani są do złożenia u Dyrektora placówki opinii z Poradni Psychologiczno - Pedagogicznej wraz z decyzją o odroczeniu obowiązku szkolnego wydaną przez Dyrektora szkoły podstawowej, do obwodu której dziecko należy;</w:t>
      </w:r>
    </w:p>
    <w:p w:rsidR="00FF5748" w:rsidRPr="008F2A20" w:rsidRDefault="00FF5748" w:rsidP="008F2A20">
      <w:pPr>
        <w:pStyle w:val="NormalnyWeb"/>
        <w:numPr>
          <w:ilvl w:val="0"/>
          <w:numId w:val="2"/>
        </w:numPr>
        <w:shd w:val="clear" w:color="auto" w:fill="FFFFFF" w:themeFill="background1"/>
        <w:spacing w:before="0" w:beforeAutospacing="0" w:after="0" w:afterAutospacing="0" w:line="240" w:lineRule="atLeast"/>
        <w:jc w:val="both"/>
        <w:rPr>
          <w:rFonts w:ascii="Arial" w:hAnsi="Arial" w:cs="Arial"/>
          <w:color w:val="32312E"/>
        </w:rPr>
      </w:pPr>
      <w:r w:rsidRPr="008F2A20">
        <w:rPr>
          <w:rFonts w:ascii="Arial" w:hAnsi="Arial" w:cs="Arial"/>
          <w:color w:val="32312E"/>
        </w:rPr>
        <w:t xml:space="preserve">jeśli dziecko uczęszcza do publicznego/niepublicznego przedszkola/szkoły </w:t>
      </w:r>
      <w:r w:rsidR="008F2A20">
        <w:rPr>
          <w:rFonts w:ascii="Arial" w:hAnsi="Arial" w:cs="Arial"/>
          <w:color w:val="32312E"/>
        </w:rPr>
        <w:br/>
      </w:r>
      <w:r w:rsidRPr="008F2A20">
        <w:rPr>
          <w:rFonts w:ascii="Arial" w:hAnsi="Arial" w:cs="Arial"/>
          <w:color w:val="32312E"/>
        </w:rPr>
        <w:t>i rodzice chcą, aby dziecko uczęszczało od września 2015r. do innej placówki niż dotychczas - zobowiązani są do zgłoszenia się do Dyrektora placówki, wybranej przez rodziców jako placówka „pierwszego wyboru”, wraz z opinią z Poradni Psychologiczno - Pedagogicznej oraz decyzją o odroczeniu obowiązku szkolnego wydaną przez Dyrektora szkoły podstawowej, do obwodu której dziecko należy – celem dokonania rejestracji w systemie do naboru (dziecko wówczas bierze udział w rekrutacji);</w:t>
      </w:r>
    </w:p>
    <w:p w:rsidR="00FF5748" w:rsidRPr="008F2A20" w:rsidRDefault="00FF5748" w:rsidP="00FF5748">
      <w:pPr>
        <w:pStyle w:val="NormalnyWeb"/>
        <w:shd w:val="clear" w:color="auto" w:fill="FFFFFF" w:themeFill="background1"/>
        <w:spacing w:before="0" w:beforeAutospacing="0" w:after="0" w:afterAutospacing="0" w:line="240" w:lineRule="atLeast"/>
        <w:jc w:val="both"/>
        <w:rPr>
          <w:rFonts w:ascii="Arial" w:hAnsi="Arial" w:cs="Arial"/>
          <w:color w:val="32312E"/>
        </w:rPr>
      </w:pPr>
      <w:r w:rsidRPr="008F2A20">
        <w:rPr>
          <w:rFonts w:ascii="Arial" w:hAnsi="Arial" w:cs="Arial"/>
          <w:color w:val="32312E"/>
        </w:rPr>
        <w:t> </w:t>
      </w:r>
    </w:p>
    <w:p w:rsidR="00FF5748" w:rsidRPr="008F2A20" w:rsidRDefault="00FF5748" w:rsidP="00FF5748">
      <w:pPr>
        <w:pStyle w:val="NormalnyWeb"/>
        <w:shd w:val="clear" w:color="auto" w:fill="FFFFFF" w:themeFill="background1"/>
        <w:spacing w:before="0" w:beforeAutospacing="0" w:after="0" w:afterAutospacing="0" w:line="240" w:lineRule="atLeast"/>
        <w:jc w:val="both"/>
        <w:rPr>
          <w:rFonts w:ascii="Arial" w:hAnsi="Arial" w:cs="Arial"/>
          <w:color w:val="32312E"/>
        </w:rPr>
      </w:pPr>
      <w:r w:rsidRPr="008F2A20">
        <w:rPr>
          <w:rFonts w:ascii="Arial" w:hAnsi="Arial" w:cs="Arial"/>
          <w:color w:val="32312E"/>
        </w:rPr>
        <w:t>Czynności określone w pkt. 1)  należy dokonać w terminie od</w:t>
      </w:r>
      <w:r w:rsidRPr="008F2A20">
        <w:rPr>
          <w:rStyle w:val="apple-converted-space"/>
          <w:rFonts w:ascii="Arial" w:hAnsi="Arial" w:cs="Arial"/>
          <w:color w:val="32312E"/>
        </w:rPr>
        <w:t> </w:t>
      </w:r>
      <w:r w:rsidRPr="008F2A20">
        <w:rPr>
          <w:rStyle w:val="Pogrubienie"/>
          <w:rFonts w:ascii="Arial" w:hAnsi="Arial" w:cs="Arial"/>
          <w:color w:val="32312E"/>
          <w:u w:val="single"/>
        </w:rPr>
        <w:t xml:space="preserve">14.04.2015 do 14.05.2015 </w:t>
      </w:r>
      <w:proofErr w:type="spellStart"/>
      <w:r w:rsidRPr="008F2A20">
        <w:rPr>
          <w:rStyle w:val="Pogrubienie"/>
          <w:rFonts w:ascii="Arial" w:hAnsi="Arial" w:cs="Arial"/>
          <w:color w:val="32312E"/>
          <w:u w:val="single"/>
        </w:rPr>
        <w:t>r.do</w:t>
      </w:r>
      <w:proofErr w:type="spellEnd"/>
      <w:r w:rsidRPr="008F2A20">
        <w:rPr>
          <w:rStyle w:val="Pogrubienie"/>
          <w:rFonts w:ascii="Arial" w:hAnsi="Arial" w:cs="Arial"/>
          <w:color w:val="32312E"/>
          <w:u w:val="single"/>
        </w:rPr>
        <w:t xml:space="preserve"> godz. 15:00</w:t>
      </w:r>
      <w:r w:rsidRPr="008F2A20">
        <w:rPr>
          <w:rFonts w:ascii="Arial" w:hAnsi="Arial" w:cs="Arial"/>
          <w:color w:val="32312E"/>
        </w:rPr>
        <w:t>, a w przypadku pkt. 2)  - w terminie od</w:t>
      </w:r>
      <w:r w:rsidRPr="008F2A20">
        <w:rPr>
          <w:rStyle w:val="apple-converted-space"/>
          <w:rFonts w:ascii="Arial" w:hAnsi="Arial" w:cs="Arial"/>
          <w:color w:val="32312E"/>
        </w:rPr>
        <w:t> </w:t>
      </w:r>
      <w:r w:rsidRPr="008F2A20">
        <w:rPr>
          <w:rStyle w:val="Pogrubienie"/>
          <w:rFonts w:ascii="Arial" w:hAnsi="Arial" w:cs="Arial"/>
          <w:color w:val="32312E"/>
          <w:u w:val="single"/>
        </w:rPr>
        <w:t xml:space="preserve">21.04.2015 r. do 14.05.2015 </w:t>
      </w:r>
      <w:proofErr w:type="spellStart"/>
      <w:r w:rsidRPr="008F2A20">
        <w:rPr>
          <w:rStyle w:val="Pogrubienie"/>
          <w:rFonts w:ascii="Arial" w:hAnsi="Arial" w:cs="Arial"/>
          <w:color w:val="32312E"/>
          <w:u w:val="single"/>
        </w:rPr>
        <w:t>r.do</w:t>
      </w:r>
      <w:proofErr w:type="spellEnd"/>
      <w:r w:rsidRPr="008F2A20">
        <w:rPr>
          <w:rStyle w:val="Pogrubienie"/>
          <w:rFonts w:ascii="Arial" w:hAnsi="Arial" w:cs="Arial"/>
          <w:color w:val="32312E"/>
          <w:u w:val="single"/>
        </w:rPr>
        <w:t xml:space="preserve"> godz. 15:00.</w:t>
      </w:r>
      <w:r w:rsidRPr="008F2A20">
        <w:rPr>
          <w:rStyle w:val="apple-converted-space"/>
          <w:rFonts w:ascii="Arial" w:hAnsi="Arial" w:cs="Arial"/>
          <w:color w:val="32312E"/>
        </w:rPr>
        <w:t> </w:t>
      </w:r>
      <w:r w:rsidR="009D165B" w:rsidRPr="008F2A20">
        <w:rPr>
          <w:rFonts w:ascii="Arial" w:hAnsi="Arial" w:cs="Arial"/>
          <w:color w:val="32312E"/>
        </w:rPr>
        <w:t>Po upływie tego terminie</w:t>
      </w:r>
      <w:r w:rsidRPr="008F2A20">
        <w:rPr>
          <w:rFonts w:ascii="Arial" w:hAnsi="Arial" w:cs="Arial"/>
          <w:color w:val="32312E"/>
        </w:rPr>
        <w:t xml:space="preserve">, zgodnie z art. 14b ustawy </w:t>
      </w:r>
      <w:r w:rsidR="008F2A20">
        <w:rPr>
          <w:rFonts w:ascii="Arial" w:hAnsi="Arial" w:cs="Arial"/>
          <w:color w:val="32312E"/>
        </w:rPr>
        <w:br/>
      </w:r>
      <w:r w:rsidRPr="008F2A20">
        <w:rPr>
          <w:rFonts w:ascii="Arial" w:hAnsi="Arial" w:cs="Arial"/>
          <w:color w:val="32312E"/>
        </w:rPr>
        <w:t>o systemie oświaty – Prezydent Miasta ma obowiązek wskazania miejsca realizacji rocznego obowiązkowego wychowania przedszkolnego. Będzie to jednak placówka na terenie miasta Kielce, w której w danej chwili będzie wolne miejsce.</w:t>
      </w:r>
    </w:p>
    <w:p w:rsidR="00FF5748" w:rsidRPr="008F2A20" w:rsidRDefault="00FF5748" w:rsidP="00FF5748">
      <w:pPr>
        <w:pStyle w:val="NormalnyWeb"/>
        <w:shd w:val="clear" w:color="auto" w:fill="FFFFFF" w:themeFill="background1"/>
        <w:spacing w:before="0" w:beforeAutospacing="0" w:after="0" w:afterAutospacing="0" w:line="240" w:lineRule="atLeast"/>
        <w:jc w:val="both"/>
        <w:rPr>
          <w:rFonts w:ascii="Arial" w:hAnsi="Arial" w:cs="Arial"/>
          <w:color w:val="32312E"/>
        </w:rPr>
      </w:pPr>
      <w:r w:rsidRPr="008F2A20">
        <w:rPr>
          <w:rFonts w:ascii="Arial" w:hAnsi="Arial" w:cs="Arial"/>
          <w:color w:val="32312E"/>
        </w:rPr>
        <w:t> </w:t>
      </w:r>
    </w:p>
    <w:tbl>
      <w:tblPr>
        <w:tblpPr w:leftFromText="141" w:rightFromText="141" w:vertAnchor="text" w:horzAnchor="margin" w:tblpXSpec="center" w:tblpY="-80"/>
        <w:tblW w:w="6975" w:type="dxa"/>
        <w:tblBorders>
          <w:top w:val="outset" w:sz="6" w:space="0" w:color="auto"/>
          <w:left w:val="outset" w:sz="6" w:space="0" w:color="auto"/>
          <w:bottom w:val="outset" w:sz="6" w:space="0" w:color="auto"/>
          <w:right w:val="outset" w:sz="6" w:space="0" w:color="auto"/>
        </w:tblBorders>
        <w:shd w:val="clear" w:color="auto" w:fill="F3F3F3"/>
        <w:tblCellMar>
          <w:left w:w="0" w:type="dxa"/>
          <w:right w:w="0" w:type="dxa"/>
        </w:tblCellMar>
        <w:tblLook w:val="04A0"/>
      </w:tblPr>
      <w:tblGrid>
        <w:gridCol w:w="577"/>
        <w:gridCol w:w="4958"/>
        <w:gridCol w:w="1440"/>
      </w:tblGrid>
      <w:tr w:rsidR="00942C11" w:rsidRPr="008F2A20" w:rsidTr="00942C11">
        <w:tc>
          <w:tcPr>
            <w:tcW w:w="5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L.p.</w:t>
            </w:r>
          </w:p>
        </w:tc>
        <w:tc>
          <w:tcPr>
            <w:tcW w:w="4958"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Kryteria</w:t>
            </w:r>
          </w:p>
        </w:tc>
        <w:tc>
          <w:tcPr>
            <w:tcW w:w="1440"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Liczba punktów</w:t>
            </w:r>
          </w:p>
        </w:tc>
      </w:tr>
      <w:tr w:rsidR="00942C11" w:rsidRPr="008F2A20" w:rsidTr="00942C11">
        <w:tc>
          <w:tcPr>
            <w:tcW w:w="6975" w:type="dxa"/>
            <w:gridSpan w:val="3"/>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Kryteria ustawowe</w:t>
            </w:r>
          </w:p>
        </w:tc>
      </w:tr>
      <w:tr w:rsidR="00942C11" w:rsidRPr="008F2A20" w:rsidTr="00942C11">
        <w:tc>
          <w:tcPr>
            <w:tcW w:w="577"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1.</w:t>
            </w: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Wielodzietność rodziny kandydata</w:t>
            </w:r>
          </w:p>
        </w:tc>
        <w:tc>
          <w:tcPr>
            <w:tcW w:w="1440"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200</w:t>
            </w:r>
          </w:p>
        </w:tc>
      </w:tr>
      <w:tr w:rsidR="00942C11" w:rsidRPr="008F2A20" w:rsidTr="00942C11">
        <w:tc>
          <w:tcPr>
            <w:tcW w:w="577"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2.</w:t>
            </w: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Niepełnosprawność kandydata</w:t>
            </w:r>
          </w:p>
        </w:tc>
        <w:tc>
          <w:tcPr>
            <w:tcW w:w="1440"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200</w:t>
            </w:r>
          </w:p>
        </w:tc>
      </w:tr>
      <w:tr w:rsidR="00942C11" w:rsidRPr="008F2A20" w:rsidTr="008F2A20">
        <w:tc>
          <w:tcPr>
            <w:tcW w:w="577" w:type="dxa"/>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3.</w:t>
            </w: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Niepełnosprawność jednego z rodziców kandydata</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200</w:t>
            </w:r>
          </w:p>
        </w:tc>
      </w:tr>
      <w:tr w:rsidR="00942C11" w:rsidRPr="008F2A20" w:rsidTr="008F2A20">
        <w:tc>
          <w:tcPr>
            <w:tcW w:w="577" w:type="dxa"/>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4.</w:t>
            </w: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Niepełnosprawność obojga rodziców kandydata</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200</w:t>
            </w:r>
          </w:p>
        </w:tc>
      </w:tr>
      <w:tr w:rsidR="00942C11" w:rsidRPr="008F2A20" w:rsidTr="00942C11">
        <w:tc>
          <w:tcPr>
            <w:tcW w:w="577"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5.</w:t>
            </w: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Niepełnosprawność rodzeństwa kandydata</w:t>
            </w:r>
          </w:p>
        </w:tc>
        <w:tc>
          <w:tcPr>
            <w:tcW w:w="1440"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200</w:t>
            </w:r>
          </w:p>
        </w:tc>
      </w:tr>
      <w:tr w:rsidR="00942C11" w:rsidRPr="008F2A20" w:rsidTr="00942C11">
        <w:tc>
          <w:tcPr>
            <w:tcW w:w="5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6.</w:t>
            </w: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Samotne wychowywanie kandydata</w:t>
            </w:r>
            <w:r w:rsidRPr="008F2A20">
              <w:rPr>
                <w:rFonts w:ascii="Arial" w:eastAsia="Times New Roman" w:hAnsi="Arial" w:cs="Arial"/>
                <w:color w:val="32312E"/>
                <w:sz w:val="24"/>
                <w:szCs w:val="24"/>
                <w:lang w:eastAsia="pl-PL"/>
              </w:rPr>
              <w:br/>
            </w:r>
            <w:r w:rsidRPr="008F2A20">
              <w:rPr>
                <w:rFonts w:ascii="Arial" w:eastAsia="Times New Roman" w:hAnsi="Arial" w:cs="Arial"/>
                <w:color w:val="32312E"/>
                <w:sz w:val="24"/>
                <w:szCs w:val="24"/>
                <w:lang w:eastAsia="pl-PL"/>
              </w:rPr>
              <w:lastRenderedPageBreak/>
              <w:t>w rodzinie</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lastRenderedPageBreak/>
              <w:t>200</w:t>
            </w:r>
          </w:p>
        </w:tc>
      </w:tr>
      <w:tr w:rsidR="00942C11" w:rsidRPr="008F2A20" w:rsidTr="00942C11">
        <w:tc>
          <w:tcPr>
            <w:tcW w:w="577"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lastRenderedPageBreak/>
              <w:t>7.</w:t>
            </w: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Objęcie kandydata pieczą zastępczą</w:t>
            </w:r>
          </w:p>
        </w:tc>
        <w:tc>
          <w:tcPr>
            <w:tcW w:w="1440"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200</w:t>
            </w:r>
          </w:p>
        </w:tc>
      </w:tr>
      <w:tr w:rsidR="00942C11" w:rsidRPr="008F2A20" w:rsidTr="00942C11">
        <w:tc>
          <w:tcPr>
            <w:tcW w:w="6975" w:type="dxa"/>
            <w:gridSpan w:val="3"/>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Kryteria samorządowe</w:t>
            </w:r>
          </w:p>
        </w:tc>
      </w:tr>
      <w:tr w:rsidR="00942C11" w:rsidRPr="008F2A20" w:rsidTr="00942C11">
        <w:tc>
          <w:tcPr>
            <w:tcW w:w="5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1.</w:t>
            </w: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Rodzeństwo dziecka uczęszczającego do danego przedszkola</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50</w:t>
            </w:r>
          </w:p>
        </w:tc>
      </w:tr>
      <w:tr w:rsidR="00942C11" w:rsidRPr="008F2A20" w:rsidTr="00942C11">
        <w:tc>
          <w:tcPr>
            <w:tcW w:w="5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2.</w:t>
            </w: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Dziecko obojga rodziców pracujących lub studiujących w systemie dziennym</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40</w:t>
            </w:r>
          </w:p>
        </w:tc>
      </w:tr>
      <w:tr w:rsidR="00942C11" w:rsidRPr="008F2A20" w:rsidTr="00942C11">
        <w:tc>
          <w:tcPr>
            <w:tcW w:w="577"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3.</w:t>
            </w: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Dziecko, którego jeden z rodziców pracuje lub uczy się w systemie dziennym</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30</w:t>
            </w:r>
          </w:p>
        </w:tc>
      </w:tr>
      <w:tr w:rsidR="00942C11" w:rsidRPr="008F2A20" w:rsidTr="00942C11">
        <w:trPr>
          <w:trHeight w:val="165"/>
        </w:trPr>
        <w:tc>
          <w:tcPr>
            <w:tcW w:w="577" w:type="dxa"/>
            <w:vMerge w:val="restart"/>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4.</w:t>
            </w: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Kryterium dochodowe – dochód na członka rodziny (w stosunku procentowym do kwoty, o której mowa w art. 3 pkt. 1 ustawy o świadczeniach rodzinnych):</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p>
        </w:tc>
      </w:tr>
      <w:tr w:rsidR="00942C11" w:rsidRPr="008F2A20" w:rsidTr="00942C11">
        <w:trPr>
          <w:trHeight w:val="165"/>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42C11" w:rsidRPr="008F2A20" w:rsidRDefault="00942C11" w:rsidP="00942C11">
            <w:pPr>
              <w:shd w:val="clear" w:color="auto" w:fill="FFFFFF" w:themeFill="background1"/>
              <w:spacing w:after="0" w:line="240" w:lineRule="auto"/>
              <w:jc w:val="center"/>
              <w:rPr>
                <w:rFonts w:ascii="Arial" w:eastAsia="Times New Roman" w:hAnsi="Arial" w:cs="Arial"/>
                <w:color w:val="32312E"/>
                <w:sz w:val="24"/>
                <w:szCs w:val="24"/>
                <w:lang w:eastAsia="pl-PL"/>
              </w:rPr>
            </w:pP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Dochód:  poniżej 100 % (poniżej 574 zł)</w:t>
            </w:r>
          </w:p>
        </w:tc>
        <w:tc>
          <w:tcPr>
            <w:tcW w:w="1440"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6</w:t>
            </w:r>
          </w:p>
        </w:tc>
      </w:tr>
      <w:tr w:rsidR="00942C11" w:rsidRPr="008F2A20" w:rsidTr="008F2A20">
        <w:trPr>
          <w:trHeight w:val="165"/>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42C11" w:rsidRPr="008F2A20" w:rsidRDefault="00942C11" w:rsidP="00942C11">
            <w:pPr>
              <w:shd w:val="clear" w:color="auto" w:fill="FFFFFF" w:themeFill="background1"/>
              <w:spacing w:after="0" w:line="240" w:lineRule="auto"/>
              <w:jc w:val="center"/>
              <w:rPr>
                <w:rFonts w:ascii="Arial" w:eastAsia="Times New Roman" w:hAnsi="Arial" w:cs="Arial"/>
                <w:color w:val="32312E"/>
                <w:sz w:val="24"/>
                <w:szCs w:val="24"/>
                <w:lang w:eastAsia="pl-PL"/>
              </w:rPr>
            </w:pP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Od 100 %  -  poniżej 150 % – od 574,00 zł – 860,99 zł</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5</w:t>
            </w:r>
          </w:p>
        </w:tc>
      </w:tr>
      <w:tr w:rsidR="00942C11" w:rsidRPr="008F2A20" w:rsidTr="008F2A20">
        <w:trPr>
          <w:trHeight w:val="165"/>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42C11" w:rsidRPr="008F2A20" w:rsidRDefault="00942C11" w:rsidP="00942C11">
            <w:pPr>
              <w:shd w:val="clear" w:color="auto" w:fill="FFFFFF" w:themeFill="background1"/>
              <w:spacing w:after="0" w:line="240" w:lineRule="auto"/>
              <w:jc w:val="center"/>
              <w:rPr>
                <w:rFonts w:ascii="Arial" w:eastAsia="Times New Roman" w:hAnsi="Arial" w:cs="Arial"/>
                <w:color w:val="32312E"/>
                <w:sz w:val="24"/>
                <w:szCs w:val="24"/>
                <w:lang w:eastAsia="pl-PL"/>
              </w:rPr>
            </w:pP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Od 150 % -   poniżej 200 %  –  861,00 zł – 1147,99 zł</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4</w:t>
            </w:r>
          </w:p>
        </w:tc>
      </w:tr>
      <w:tr w:rsidR="00942C11" w:rsidRPr="008F2A20" w:rsidTr="008F2A20">
        <w:trPr>
          <w:trHeight w:val="165"/>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42C11" w:rsidRPr="008F2A20" w:rsidRDefault="00942C11" w:rsidP="00942C11">
            <w:pPr>
              <w:shd w:val="clear" w:color="auto" w:fill="FFFFFF" w:themeFill="background1"/>
              <w:spacing w:after="0" w:line="240" w:lineRule="auto"/>
              <w:jc w:val="center"/>
              <w:rPr>
                <w:rFonts w:ascii="Arial" w:eastAsia="Times New Roman" w:hAnsi="Arial" w:cs="Arial"/>
                <w:color w:val="32312E"/>
                <w:sz w:val="24"/>
                <w:szCs w:val="24"/>
                <w:lang w:eastAsia="pl-PL"/>
              </w:rPr>
            </w:pP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Od 200 % - poniżej 250 % - 1148,00 – 1434,99 zł</w:t>
            </w:r>
          </w:p>
        </w:tc>
        <w:tc>
          <w:tcPr>
            <w:tcW w:w="1440" w:type="dxa"/>
            <w:tcBorders>
              <w:top w:val="outset" w:sz="6" w:space="0" w:color="auto"/>
              <w:left w:val="outset" w:sz="6" w:space="0" w:color="auto"/>
              <w:bottom w:val="outset" w:sz="6" w:space="0" w:color="auto"/>
              <w:right w:val="outset" w:sz="6" w:space="0" w:color="auto"/>
            </w:tcBorders>
            <w:shd w:val="clear" w:color="auto" w:fill="auto"/>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3</w:t>
            </w:r>
          </w:p>
        </w:tc>
      </w:tr>
      <w:tr w:rsidR="00942C11" w:rsidRPr="008F2A20" w:rsidTr="00942C11">
        <w:trPr>
          <w:trHeight w:val="65"/>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42C11" w:rsidRPr="008F2A20" w:rsidRDefault="00942C11" w:rsidP="00942C11">
            <w:pPr>
              <w:shd w:val="clear" w:color="auto" w:fill="FFFFFF" w:themeFill="background1"/>
              <w:spacing w:after="0" w:line="240" w:lineRule="auto"/>
              <w:jc w:val="center"/>
              <w:rPr>
                <w:rFonts w:ascii="Arial" w:eastAsia="Times New Roman" w:hAnsi="Arial" w:cs="Arial"/>
                <w:color w:val="32312E"/>
                <w:sz w:val="24"/>
                <w:szCs w:val="24"/>
                <w:lang w:eastAsia="pl-PL"/>
              </w:rPr>
            </w:pP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od 250 % - poniżej 300 %  - od 1435,00 zł – 1721,99 zł</w:t>
            </w:r>
          </w:p>
        </w:tc>
        <w:tc>
          <w:tcPr>
            <w:tcW w:w="1440" w:type="dxa"/>
            <w:tcBorders>
              <w:top w:val="outset" w:sz="6" w:space="0" w:color="auto"/>
              <w:left w:val="outset" w:sz="6" w:space="0" w:color="auto"/>
              <w:bottom w:val="outset" w:sz="6" w:space="0" w:color="auto"/>
              <w:right w:val="outset" w:sz="6" w:space="0" w:color="auto"/>
            </w:tcBorders>
            <w:shd w:val="clear" w:color="auto" w:fill="FFFFFF" w:themeFill="background1"/>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2</w:t>
            </w:r>
          </w:p>
        </w:tc>
      </w:tr>
      <w:tr w:rsidR="00942C11" w:rsidRPr="008F2A20" w:rsidTr="00942C11">
        <w:trPr>
          <w:trHeight w:val="165"/>
        </w:trPr>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942C11" w:rsidRPr="008F2A20" w:rsidRDefault="00942C11" w:rsidP="00942C11">
            <w:pPr>
              <w:shd w:val="clear" w:color="auto" w:fill="FFFFFF" w:themeFill="background1"/>
              <w:spacing w:after="0" w:line="240" w:lineRule="auto"/>
              <w:jc w:val="center"/>
              <w:rPr>
                <w:rFonts w:ascii="Arial" w:eastAsia="Times New Roman" w:hAnsi="Arial" w:cs="Arial"/>
                <w:color w:val="32312E"/>
                <w:sz w:val="24"/>
                <w:szCs w:val="24"/>
                <w:lang w:eastAsia="pl-PL"/>
              </w:rPr>
            </w:pPr>
          </w:p>
        </w:tc>
        <w:tc>
          <w:tcPr>
            <w:tcW w:w="4958"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od 300 % - od 1722,00 zł</w:t>
            </w:r>
          </w:p>
        </w:tc>
        <w:tc>
          <w:tcPr>
            <w:tcW w:w="1440" w:type="dxa"/>
            <w:tcBorders>
              <w:top w:val="outset" w:sz="6" w:space="0" w:color="auto"/>
              <w:left w:val="outset" w:sz="6" w:space="0" w:color="auto"/>
              <w:bottom w:val="outset" w:sz="6" w:space="0" w:color="auto"/>
              <w:right w:val="outset" w:sz="6" w:space="0" w:color="auto"/>
            </w:tcBorders>
            <w:shd w:val="clear" w:color="auto" w:fill="F3F3F3"/>
            <w:tcMar>
              <w:top w:w="0" w:type="dxa"/>
              <w:left w:w="75" w:type="dxa"/>
              <w:bottom w:w="0" w:type="dxa"/>
              <w:right w:w="75" w:type="dxa"/>
            </w:tcMar>
            <w:vAlign w:val="center"/>
            <w:hideMark/>
          </w:tcPr>
          <w:p w:rsidR="00942C11" w:rsidRPr="008F2A20" w:rsidRDefault="00942C11" w:rsidP="00942C11">
            <w:pPr>
              <w:shd w:val="clear" w:color="auto" w:fill="FFFFFF" w:themeFill="background1"/>
              <w:spacing w:after="0" w:line="240" w:lineRule="atLeast"/>
              <w:jc w:val="center"/>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1</w:t>
            </w:r>
          </w:p>
        </w:tc>
      </w:tr>
    </w:tbl>
    <w:p w:rsidR="00942C11" w:rsidRPr="008F2A20" w:rsidRDefault="00942C11" w:rsidP="00942C11">
      <w:pPr>
        <w:numPr>
          <w:ilvl w:val="0"/>
          <w:numId w:val="1"/>
        </w:numPr>
        <w:shd w:val="clear" w:color="auto" w:fill="FFFFFF" w:themeFill="background1"/>
        <w:spacing w:after="0" w:line="240" w:lineRule="atLeast"/>
        <w:ind w:left="450"/>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Każdemu kryterium przypisana jest określona liczba punktów.</w:t>
      </w:r>
    </w:p>
    <w:p w:rsidR="00942C11" w:rsidRPr="008F2A20" w:rsidRDefault="00942C11" w:rsidP="008F2A20">
      <w:pPr>
        <w:numPr>
          <w:ilvl w:val="0"/>
          <w:numId w:val="1"/>
        </w:numPr>
        <w:shd w:val="clear" w:color="auto" w:fill="FFFFFF" w:themeFill="background1"/>
        <w:spacing w:after="0" w:line="240" w:lineRule="atLeast"/>
        <w:ind w:left="450"/>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Spełnianie kryteriów należy potwierdzić, dołączając do wniosku określone niżej dokumenty.</w:t>
      </w:r>
    </w:p>
    <w:p w:rsidR="00942C11" w:rsidRPr="008F2A20" w:rsidRDefault="00942C11" w:rsidP="008F2A20">
      <w:pPr>
        <w:numPr>
          <w:ilvl w:val="0"/>
          <w:numId w:val="1"/>
        </w:numPr>
        <w:shd w:val="clear" w:color="auto" w:fill="FFFFFF" w:themeFill="background1"/>
        <w:spacing w:after="0" w:line="240" w:lineRule="atLeast"/>
        <w:ind w:left="450"/>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xml:space="preserve">W przypadku nieprzedłożenia dokumentów potwierdzających spełnianie kryteriów oraz w sytuacji  braku potwierdzenia okoliczności zawartych </w:t>
      </w:r>
      <w:r w:rsidR="008F2A20">
        <w:rPr>
          <w:rFonts w:ascii="Arial" w:eastAsia="Times New Roman" w:hAnsi="Arial" w:cs="Arial"/>
          <w:color w:val="32312E"/>
          <w:sz w:val="24"/>
          <w:szCs w:val="24"/>
          <w:lang w:eastAsia="pl-PL"/>
        </w:rPr>
        <w:br/>
      </w:r>
      <w:r w:rsidRPr="008F2A20">
        <w:rPr>
          <w:rFonts w:ascii="Arial" w:eastAsia="Times New Roman" w:hAnsi="Arial" w:cs="Arial"/>
          <w:color w:val="32312E"/>
          <w:sz w:val="24"/>
          <w:szCs w:val="24"/>
          <w:lang w:eastAsia="pl-PL"/>
        </w:rPr>
        <w:t>w oświadczeniu, komisja rekrutacyjna, rozpatrując wniosek, nie uwzględnia danego kryterium.</w:t>
      </w:r>
    </w:p>
    <w:p w:rsidR="00942C11" w:rsidRPr="008F2A20" w:rsidRDefault="00942C11" w:rsidP="008F2A20">
      <w:pPr>
        <w:numPr>
          <w:ilvl w:val="0"/>
          <w:numId w:val="1"/>
        </w:numPr>
        <w:shd w:val="clear" w:color="auto" w:fill="FFFFFF" w:themeFill="background1"/>
        <w:spacing w:after="0" w:line="240" w:lineRule="atLeast"/>
        <w:ind w:left="450"/>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xml:space="preserve">Wielodzietność rodziny kandydata oznacza rodzinę, która wychowuje troje </w:t>
      </w:r>
      <w:r w:rsidR="008F2A20">
        <w:rPr>
          <w:rFonts w:ascii="Arial" w:eastAsia="Times New Roman" w:hAnsi="Arial" w:cs="Arial"/>
          <w:color w:val="32312E"/>
          <w:sz w:val="24"/>
          <w:szCs w:val="24"/>
          <w:lang w:eastAsia="pl-PL"/>
        </w:rPr>
        <w:br/>
      </w:r>
      <w:r w:rsidRPr="008F2A20">
        <w:rPr>
          <w:rFonts w:ascii="Arial" w:eastAsia="Times New Roman" w:hAnsi="Arial" w:cs="Arial"/>
          <w:color w:val="32312E"/>
          <w:sz w:val="24"/>
          <w:szCs w:val="24"/>
          <w:lang w:eastAsia="pl-PL"/>
        </w:rPr>
        <w:t>i więcej dzieci (art. 20b ustawy o systemie oświaty).</w:t>
      </w:r>
    </w:p>
    <w:p w:rsidR="00942C11" w:rsidRPr="008F2A20" w:rsidRDefault="00942C11" w:rsidP="008F2A20">
      <w:pPr>
        <w:numPr>
          <w:ilvl w:val="0"/>
          <w:numId w:val="1"/>
        </w:numPr>
        <w:shd w:val="clear" w:color="auto" w:fill="FFFFFF" w:themeFill="background1"/>
        <w:spacing w:after="0" w:line="240" w:lineRule="atLeast"/>
        <w:ind w:left="450"/>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Samotne wychowywanie dziecka oznacza wychowywanie dziecka przez pannę, kawalera, wdowę, wdowca, osobę pozostającą w separacji orzeczonej prawomocnym wyrokiem sądu, osobę rozwiedzioną, chyba że osoba taka wychowuje wspólnie co najmniej jedno dziecko z jego rodzicem (art. 20b ustawy o systemie oświaty).</w:t>
      </w:r>
    </w:p>
    <w:p w:rsidR="00942C11" w:rsidRPr="008F2A20" w:rsidRDefault="00942C11" w:rsidP="00942C11">
      <w:pPr>
        <w:shd w:val="clear" w:color="auto" w:fill="FFFFFF" w:themeFill="background1"/>
        <w:spacing w:after="0" w:line="240" w:lineRule="atLeast"/>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w:t>
      </w:r>
    </w:p>
    <w:p w:rsidR="00942C11" w:rsidRPr="008F2A20" w:rsidRDefault="00942C11" w:rsidP="00942C11">
      <w:pPr>
        <w:shd w:val="clear" w:color="auto" w:fill="FFFFFF" w:themeFill="background1"/>
        <w:spacing w:after="0" w:line="240" w:lineRule="atLeast"/>
        <w:rPr>
          <w:rFonts w:ascii="Arial" w:eastAsia="Times New Roman" w:hAnsi="Arial" w:cs="Arial"/>
          <w:color w:val="32312E"/>
          <w:sz w:val="24"/>
          <w:szCs w:val="24"/>
          <w:lang w:eastAsia="pl-PL"/>
        </w:rPr>
      </w:pPr>
      <w:r w:rsidRPr="008F2A20">
        <w:rPr>
          <w:rFonts w:ascii="Arial" w:eastAsia="Times New Roman" w:hAnsi="Arial" w:cs="Arial"/>
          <w:b/>
          <w:bCs/>
          <w:color w:val="32312E"/>
          <w:sz w:val="24"/>
          <w:szCs w:val="24"/>
          <w:lang w:eastAsia="pl-PL"/>
        </w:rPr>
        <w:t>Dokumenty, które rodzice/prawni opiekunowie dołączają do wniosku:  </w:t>
      </w:r>
    </w:p>
    <w:p w:rsidR="00942C11" w:rsidRPr="008F2A20" w:rsidRDefault="00942C11" w:rsidP="00942C11">
      <w:pPr>
        <w:shd w:val="clear" w:color="auto" w:fill="FFFFFF" w:themeFill="background1"/>
        <w:spacing w:after="0" w:line="240" w:lineRule="atLeast"/>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w:t>
      </w:r>
    </w:p>
    <w:p w:rsidR="00942C11" w:rsidRPr="008F2A20" w:rsidRDefault="00942C11" w:rsidP="00942C11">
      <w:pPr>
        <w:shd w:val="clear" w:color="auto" w:fill="FFFFFF" w:themeFill="background1"/>
        <w:spacing w:after="0" w:line="240" w:lineRule="atLeast"/>
        <w:rPr>
          <w:rFonts w:ascii="Arial" w:eastAsia="Times New Roman" w:hAnsi="Arial" w:cs="Arial"/>
          <w:color w:val="32312E"/>
          <w:sz w:val="24"/>
          <w:szCs w:val="24"/>
          <w:lang w:eastAsia="pl-PL"/>
        </w:rPr>
      </w:pPr>
      <w:r w:rsidRPr="008F2A20">
        <w:rPr>
          <w:rFonts w:ascii="Arial" w:eastAsia="Times New Roman" w:hAnsi="Arial" w:cs="Arial"/>
          <w:color w:val="32312E"/>
          <w:sz w:val="24"/>
          <w:szCs w:val="24"/>
          <w:u w:val="single"/>
          <w:lang w:eastAsia="pl-PL"/>
        </w:rPr>
        <w:t>Dokumenty potwierdzające spełnianie kryteriów ustawowych:</w:t>
      </w:r>
    </w:p>
    <w:p w:rsidR="00942C11" w:rsidRPr="008F2A20" w:rsidRDefault="00942C11" w:rsidP="00942C11">
      <w:pPr>
        <w:shd w:val="clear" w:color="auto" w:fill="FFFFFF" w:themeFill="background1"/>
        <w:spacing w:after="0" w:line="240" w:lineRule="atLeast"/>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w:t>
      </w:r>
    </w:p>
    <w:p w:rsidR="00942C11" w:rsidRDefault="00942C11" w:rsidP="008F2A20">
      <w:pPr>
        <w:pStyle w:val="Akapitzlist"/>
        <w:numPr>
          <w:ilvl w:val="0"/>
          <w:numId w:val="3"/>
        </w:num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Oświadczenie o wielodzietności rodziny kandydata.</w:t>
      </w:r>
    </w:p>
    <w:p w:rsidR="00942C11" w:rsidRDefault="00942C11" w:rsidP="00942C11">
      <w:pPr>
        <w:pStyle w:val="Akapitzlist"/>
        <w:numPr>
          <w:ilvl w:val="0"/>
          <w:numId w:val="3"/>
        </w:num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xml:space="preserve">Orzeczenie o potrzebie kształcenia specjalnego wydane ze względu na niepełnosprawność, orzeczenie o niepełnosprawności lub o stopniu niepełnosprawności lub orzeczenie równoważne w rozumieniu przepisów ustawy </w:t>
      </w:r>
      <w:r w:rsidR="008F2A20" w:rsidRPr="008F2A20">
        <w:rPr>
          <w:rFonts w:ascii="Arial" w:eastAsia="Times New Roman" w:hAnsi="Arial" w:cs="Arial"/>
          <w:color w:val="32312E"/>
          <w:sz w:val="24"/>
          <w:szCs w:val="24"/>
          <w:lang w:eastAsia="pl-PL"/>
        </w:rPr>
        <w:br/>
      </w:r>
      <w:r w:rsidRPr="008F2A20">
        <w:rPr>
          <w:rFonts w:ascii="Arial" w:eastAsia="Times New Roman" w:hAnsi="Arial" w:cs="Arial"/>
          <w:color w:val="32312E"/>
          <w:sz w:val="24"/>
          <w:szCs w:val="24"/>
          <w:lang w:eastAsia="pl-PL"/>
        </w:rPr>
        <w:t xml:space="preserve">z dnia 27 sierpnia 1997 r. o rehabilitacji zawodowej i społecznej oraz zatrudnianiu osób niepełnosprawnych (Dz. U. z 2011 r. Nr 127, poz. 721, z </w:t>
      </w:r>
      <w:proofErr w:type="spellStart"/>
      <w:r w:rsidRPr="008F2A20">
        <w:rPr>
          <w:rFonts w:ascii="Arial" w:eastAsia="Times New Roman" w:hAnsi="Arial" w:cs="Arial"/>
          <w:color w:val="32312E"/>
          <w:sz w:val="24"/>
          <w:szCs w:val="24"/>
          <w:lang w:eastAsia="pl-PL"/>
        </w:rPr>
        <w:t>późn</w:t>
      </w:r>
      <w:proofErr w:type="spellEnd"/>
      <w:r w:rsidRPr="008F2A20">
        <w:rPr>
          <w:rFonts w:ascii="Arial" w:eastAsia="Times New Roman" w:hAnsi="Arial" w:cs="Arial"/>
          <w:color w:val="32312E"/>
          <w:sz w:val="24"/>
          <w:szCs w:val="24"/>
          <w:lang w:eastAsia="pl-PL"/>
        </w:rPr>
        <w:t>. zm.).</w:t>
      </w:r>
    </w:p>
    <w:p w:rsidR="00942C11" w:rsidRDefault="00942C11" w:rsidP="00942C11">
      <w:pPr>
        <w:pStyle w:val="Akapitzlist"/>
        <w:numPr>
          <w:ilvl w:val="0"/>
          <w:numId w:val="3"/>
        </w:num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lastRenderedPageBreak/>
        <w:t>Prawomocny wyroku sądu rodzinnego orzekający rozwód lub separację lub akt zgonu </w:t>
      </w:r>
      <w:r w:rsidRPr="008F2A20">
        <w:rPr>
          <w:rFonts w:ascii="Arial" w:eastAsia="Times New Roman" w:hAnsi="Arial" w:cs="Arial"/>
          <w:bCs/>
          <w:color w:val="32312E"/>
          <w:sz w:val="24"/>
          <w:szCs w:val="24"/>
          <w:lang w:eastAsia="pl-PL"/>
        </w:rPr>
        <w:t>oraz</w:t>
      </w:r>
      <w:r w:rsidRPr="008F2A20">
        <w:rPr>
          <w:rFonts w:ascii="Arial" w:eastAsia="Times New Roman" w:hAnsi="Arial" w:cs="Arial"/>
          <w:color w:val="32312E"/>
          <w:sz w:val="24"/>
          <w:szCs w:val="24"/>
          <w:lang w:eastAsia="pl-PL"/>
        </w:rPr>
        <w:t>oświa</w:t>
      </w:r>
      <w:r w:rsidR="008F2A20">
        <w:rPr>
          <w:rFonts w:ascii="Arial" w:eastAsia="Times New Roman" w:hAnsi="Arial" w:cs="Arial"/>
          <w:color w:val="32312E"/>
          <w:sz w:val="24"/>
          <w:szCs w:val="24"/>
          <w:lang w:eastAsia="pl-PL"/>
        </w:rPr>
        <w:t xml:space="preserve">dczenie o samotnym wychowywaniu </w:t>
      </w:r>
      <w:r w:rsidRPr="008F2A20">
        <w:rPr>
          <w:rFonts w:ascii="Arial" w:eastAsia="Times New Roman" w:hAnsi="Arial" w:cs="Arial"/>
          <w:color w:val="32312E"/>
          <w:sz w:val="24"/>
          <w:szCs w:val="24"/>
          <w:lang w:eastAsia="pl-PL"/>
        </w:rPr>
        <w:t>dziecka oraz niewychowywaniu dziecka wspólnie z jego rodzicem.</w:t>
      </w:r>
    </w:p>
    <w:p w:rsidR="00942C11" w:rsidRPr="008F2A20" w:rsidRDefault="00942C11" w:rsidP="00942C11">
      <w:pPr>
        <w:pStyle w:val="Akapitzlist"/>
        <w:numPr>
          <w:ilvl w:val="0"/>
          <w:numId w:val="3"/>
        </w:num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xml:space="preserve">Dokument poświadczający objęcie dziecka pieczą zastępczą zgodnie z ustawą </w:t>
      </w:r>
      <w:r w:rsidR="008F2A20">
        <w:rPr>
          <w:rFonts w:ascii="Arial" w:eastAsia="Times New Roman" w:hAnsi="Arial" w:cs="Arial"/>
          <w:color w:val="32312E"/>
          <w:sz w:val="24"/>
          <w:szCs w:val="24"/>
          <w:lang w:eastAsia="pl-PL"/>
        </w:rPr>
        <w:br/>
      </w:r>
      <w:r w:rsidRPr="008F2A20">
        <w:rPr>
          <w:rFonts w:ascii="Arial" w:eastAsia="Times New Roman" w:hAnsi="Arial" w:cs="Arial"/>
          <w:color w:val="32312E"/>
          <w:sz w:val="24"/>
          <w:szCs w:val="24"/>
          <w:lang w:eastAsia="pl-PL"/>
        </w:rPr>
        <w:t xml:space="preserve">z dnia 9 czerwca 2011 r. o wspieraniu rodziny i pieczy zastępczej (Dz. U. z 2013 r. poz. 135, z </w:t>
      </w:r>
      <w:proofErr w:type="spellStart"/>
      <w:r w:rsidRPr="008F2A20">
        <w:rPr>
          <w:rFonts w:ascii="Arial" w:eastAsia="Times New Roman" w:hAnsi="Arial" w:cs="Arial"/>
          <w:color w:val="32312E"/>
          <w:sz w:val="24"/>
          <w:szCs w:val="24"/>
          <w:lang w:eastAsia="pl-PL"/>
        </w:rPr>
        <w:t>późn</w:t>
      </w:r>
      <w:proofErr w:type="spellEnd"/>
      <w:r w:rsidRPr="008F2A20">
        <w:rPr>
          <w:rFonts w:ascii="Arial" w:eastAsia="Times New Roman" w:hAnsi="Arial" w:cs="Arial"/>
          <w:color w:val="32312E"/>
          <w:sz w:val="24"/>
          <w:szCs w:val="24"/>
          <w:lang w:eastAsia="pl-PL"/>
        </w:rPr>
        <w:t>. zm.).</w:t>
      </w:r>
    </w:p>
    <w:p w:rsidR="00942C11" w:rsidRPr="008F2A20" w:rsidRDefault="00942C11" w:rsidP="00942C11">
      <w:p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w:t>
      </w:r>
    </w:p>
    <w:p w:rsidR="00942C11" w:rsidRPr="008F2A20" w:rsidRDefault="00942C11" w:rsidP="00942C11">
      <w:p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i/>
          <w:iCs/>
          <w:color w:val="32312E"/>
          <w:sz w:val="24"/>
          <w:szCs w:val="24"/>
          <w:lang w:eastAsia="pl-PL"/>
        </w:rPr>
        <w:t>Dokumenty składa się w oryginale, formie notarialnie poświadczonej kopii albo w postaci urzędowo poświadczonego odpisu lub wyciągu z dokumentu lub kopii poświadczonej za zgodność z oryginałem przez rodzica/prawnego opiekuna.</w:t>
      </w:r>
    </w:p>
    <w:p w:rsidR="00942C11" w:rsidRPr="008F2A20" w:rsidRDefault="00942C11" w:rsidP="00942C11">
      <w:pPr>
        <w:shd w:val="clear" w:color="auto" w:fill="FFFFFF" w:themeFill="background1"/>
        <w:spacing w:after="0" w:line="240" w:lineRule="atLeast"/>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w:t>
      </w:r>
    </w:p>
    <w:p w:rsidR="00942C11" w:rsidRPr="008F2A20" w:rsidRDefault="00942C11" w:rsidP="00942C11">
      <w:p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u w:val="single"/>
          <w:lang w:eastAsia="pl-PL"/>
        </w:rPr>
        <w:t>Dokumenty potwierdzające spełnianie przez kandydata kryteriów samorządowych:</w:t>
      </w:r>
    </w:p>
    <w:p w:rsidR="00942C11" w:rsidRPr="008F2A20" w:rsidRDefault="00942C11" w:rsidP="00942C11">
      <w:pPr>
        <w:shd w:val="clear" w:color="auto" w:fill="FFFFFF" w:themeFill="background1"/>
        <w:spacing w:after="0" w:line="240" w:lineRule="atLeast"/>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w:t>
      </w:r>
    </w:p>
    <w:p w:rsidR="00942C11" w:rsidRPr="008F2A20" w:rsidRDefault="00942C11" w:rsidP="00942C11">
      <w:p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Kryteria samorządowe potwierdzane są:</w:t>
      </w:r>
    </w:p>
    <w:p w:rsidR="00942C11" w:rsidRPr="008F2A20" w:rsidRDefault="00942C11" w:rsidP="00942C11">
      <w:pPr>
        <w:shd w:val="clear" w:color="auto" w:fill="FFFFFF" w:themeFill="background1"/>
        <w:spacing w:after="0" w:line="240" w:lineRule="atLeast"/>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w:t>
      </w:r>
    </w:p>
    <w:p w:rsidR="00942C11" w:rsidRDefault="00942C11" w:rsidP="008F2A20">
      <w:pPr>
        <w:pStyle w:val="Akapitzlist"/>
        <w:numPr>
          <w:ilvl w:val="0"/>
          <w:numId w:val="4"/>
        </w:num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Kryterium  dotyczące uczęszczania rodzeństwa kandydata do danej placówki oraz kryterium dotyczące dochodu – odpowiednimi oświadczeniami składanymi przez rodziców/ opiekunów prawnych dziecka. (art. 20 c ust. 4,5 ustawy o zmianie ustawy o systemie oświaty oraz niektórych innych ustaw). </w:t>
      </w:r>
    </w:p>
    <w:p w:rsidR="00942C11" w:rsidRPr="008F2A20" w:rsidRDefault="00942C11" w:rsidP="00942C11">
      <w:pPr>
        <w:pStyle w:val="Akapitzlist"/>
        <w:numPr>
          <w:ilvl w:val="0"/>
          <w:numId w:val="4"/>
        </w:num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Kryteria dotyczące zatrudnienia i nauki rodzica/ów – zaświadczeniami od pracodawcy/ ze szkoły/uczelni.</w:t>
      </w:r>
    </w:p>
    <w:p w:rsidR="00942C11" w:rsidRPr="008F2A20" w:rsidRDefault="00942C11" w:rsidP="00942C11">
      <w:p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w:t>
      </w:r>
    </w:p>
    <w:p w:rsidR="00942C11" w:rsidRPr="008F2A20" w:rsidRDefault="00942C11" w:rsidP="00942C11">
      <w:p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i/>
          <w:iCs/>
          <w:color w:val="32312E"/>
          <w:sz w:val="24"/>
          <w:szCs w:val="24"/>
          <w:lang w:eastAsia="pl-PL"/>
        </w:rPr>
        <w:t>Oświadczenia składa się pod rygorem odpowiedzialności karnej za składanie fałszywych zeznań. Składający oświadczenie jest obowiązany do zawarcia w nim klauzuli następującej treści: „Jestem świadomy odpowiedzialności karnej za złożenie fałszywego oświadczenia”. </w:t>
      </w:r>
    </w:p>
    <w:p w:rsidR="00942C11" w:rsidRDefault="00942C11" w:rsidP="00942C11">
      <w:pPr>
        <w:shd w:val="clear" w:color="auto" w:fill="FFFFFF" w:themeFill="background1"/>
        <w:spacing w:after="0" w:line="240" w:lineRule="atLeast"/>
        <w:rPr>
          <w:rFonts w:ascii="Arial" w:eastAsia="Times New Roman" w:hAnsi="Arial" w:cs="Arial"/>
          <w:color w:val="32312E"/>
          <w:sz w:val="24"/>
          <w:szCs w:val="24"/>
          <w:lang w:eastAsia="pl-PL"/>
        </w:rPr>
      </w:pPr>
    </w:p>
    <w:p w:rsidR="005645A2" w:rsidRPr="008F2A20" w:rsidRDefault="005645A2" w:rsidP="00942C11">
      <w:pPr>
        <w:shd w:val="clear" w:color="auto" w:fill="FFFFFF" w:themeFill="background1"/>
        <w:spacing w:after="0" w:line="240" w:lineRule="atLeast"/>
        <w:rPr>
          <w:rFonts w:ascii="Arial" w:eastAsia="Times New Roman" w:hAnsi="Arial" w:cs="Arial"/>
          <w:color w:val="32312E"/>
          <w:sz w:val="24"/>
          <w:szCs w:val="24"/>
          <w:lang w:eastAsia="pl-PL"/>
        </w:rPr>
      </w:pPr>
    </w:p>
    <w:p w:rsidR="00942C11" w:rsidRPr="008F2A20" w:rsidRDefault="00942C11" w:rsidP="00942C11">
      <w:p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Przewodniczący komisji rekrutacyjnej może zażądać dokumentów potwierdzających okoliczności zawarte w oświadczeniach, w terminie wyznaczonym przez przewodniczącego, lub może zwrócić się do Prezydenta Miasta o potwierdzenie tych okoliczności. (art. 20 s pkt. 7 ustawy o systemie oświaty)</w:t>
      </w:r>
    </w:p>
    <w:p w:rsidR="00942C11" w:rsidRPr="008F2A20" w:rsidRDefault="00942C11" w:rsidP="00942C11">
      <w:pPr>
        <w:shd w:val="clear" w:color="auto" w:fill="FFFFFF" w:themeFill="background1"/>
        <w:spacing w:after="0" w:line="240" w:lineRule="atLeast"/>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w:t>
      </w:r>
    </w:p>
    <w:p w:rsidR="00942C11" w:rsidRPr="008F2A20" w:rsidRDefault="00942C11" w:rsidP="00942C11">
      <w:pPr>
        <w:shd w:val="clear" w:color="auto" w:fill="FFFFFF" w:themeFill="background1"/>
        <w:spacing w:after="0" w:line="240" w:lineRule="atLeast"/>
        <w:jc w:val="both"/>
        <w:rPr>
          <w:rFonts w:ascii="Arial" w:eastAsia="Times New Roman" w:hAnsi="Arial" w:cs="Arial"/>
          <w:color w:val="32312E"/>
          <w:sz w:val="24"/>
          <w:szCs w:val="24"/>
          <w:lang w:eastAsia="pl-PL"/>
        </w:rPr>
      </w:pPr>
      <w:r w:rsidRPr="008F2A20">
        <w:rPr>
          <w:rFonts w:ascii="Arial" w:eastAsia="Times New Roman" w:hAnsi="Arial" w:cs="Arial"/>
          <w:color w:val="32312E"/>
          <w:sz w:val="24"/>
          <w:szCs w:val="24"/>
          <w:lang w:eastAsia="pl-PL"/>
        </w:rPr>
        <w:t xml:space="preserve">Oświadczenie o samotnym wychowywaniu może być zweryfikowane w drodze wywiadu, o którym mowa w art. 23 ust. 4a ustawy z dnia 28 listopada 2003r. </w:t>
      </w:r>
      <w:r w:rsidR="008F2A20">
        <w:rPr>
          <w:rFonts w:ascii="Arial" w:eastAsia="Times New Roman" w:hAnsi="Arial" w:cs="Arial"/>
          <w:color w:val="32312E"/>
          <w:sz w:val="24"/>
          <w:szCs w:val="24"/>
          <w:lang w:eastAsia="pl-PL"/>
        </w:rPr>
        <w:br/>
      </w:r>
      <w:r w:rsidRPr="008F2A20">
        <w:rPr>
          <w:rFonts w:ascii="Arial" w:eastAsia="Times New Roman" w:hAnsi="Arial" w:cs="Arial"/>
          <w:color w:val="32312E"/>
          <w:sz w:val="24"/>
          <w:szCs w:val="24"/>
          <w:lang w:eastAsia="pl-PL"/>
        </w:rPr>
        <w:t>o świadczeniach rodzinnych. (ust.20 s pkt. 8 ustawy o systemie oświaty).</w:t>
      </w:r>
    </w:p>
    <w:p w:rsidR="004C7198" w:rsidRPr="008F2A20" w:rsidRDefault="00997C71" w:rsidP="00942C11">
      <w:pPr>
        <w:pStyle w:val="NormalnyWeb"/>
        <w:shd w:val="clear" w:color="auto" w:fill="FFFFFF" w:themeFill="background1"/>
        <w:spacing w:before="0" w:beforeAutospacing="0" w:after="0" w:afterAutospacing="0" w:line="240" w:lineRule="atLeast"/>
        <w:jc w:val="both"/>
      </w:pPr>
    </w:p>
    <w:sectPr w:rsidR="004C7198" w:rsidRPr="008F2A20" w:rsidSect="006B73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0622E"/>
    <w:multiLevelType w:val="hybridMultilevel"/>
    <w:tmpl w:val="003E9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31A25704"/>
    <w:multiLevelType w:val="hybridMultilevel"/>
    <w:tmpl w:val="FFD2E6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41BA4163"/>
    <w:multiLevelType w:val="hybridMultilevel"/>
    <w:tmpl w:val="AF40D2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BD95B3D"/>
    <w:multiLevelType w:val="hybridMultilevel"/>
    <w:tmpl w:val="1C4E33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6B6E2708"/>
    <w:multiLevelType w:val="multilevel"/>
    <w:tmpl w:val="17EE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63DB0"/>
    <w:rsid w:val="00240D85"/>
    <w:rsid w:val="00263DB0"/>
    <w:rsid w:val="00380536"/>
    <w:rsid w:val="004A1193"/>
    <w:rsid w:val="00550458"/>
    <w:rsid w:val="005645A2"/>
    <w:rsid w:val="005A0454"/>
    <w:rsid w:val="006B731B"/>
    <w:rsid w:val="006F13DF"/>
    <w:rsid w:val="00727FBB"/>
    <w:rsid w:val="00853A04"/>
    <w:rsid w:val="008F2A20"/>
    <w:rsid w:val="00942C11"/>
    <w:rsid w:val="00996D55"/>
    <w:rsid w:val="00997C71"/>
    <w:rsid w:val="009D165B"/>
    <w:rsid w:val="009F3864"/>
    <w:rsid w:val="00A42839"/>
    <w:rsid w:val="00D026D4"/>
    <w:rsid w:val="00F73FF0"/>
    <w:rsid w:val="00FD0F38"/>
    <w:rsid w:val="00FF574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73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63D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63DB0"/>
    <w:rPr>
      <w:b/>
      <w:bCs/>
    </w:rPr>
  </w:style>
  <w:style w:type="character" w:customStyle="1" w:styleId="apple-converted-space">
    <w:name w:val="apple-converted-space"/>
    <w:basedOn w:val="Domylnaczcionkaakapitu"/>
    <w:rsid w:val="00263DB0"/>
  </w:style>
  <w:style w:type="character" w:styleId="Uwydatnienie">
    <w:name w:val="Emphasis"/>
    <w:basedOn w:val="Domylnaczcionkaakapitu"/>
    <w:uiPriority w:val="20"/>
    <w:qFormat/>
    <w:rsid w:val="00942C11"/>
    <w:rPr>
      <w:i/>
      <w:iCs/>
    </w:rPr>
  </w:style>
  <w:style w:type="paragraph" w:styleId="Akapitzlist">
    <w:name w:val="List Paragraph"/>
    <w:basedOn w:val="Normalny"/>
    <w:uiPriority w:val="34"/>
    <w:qFormat/>
    <w:rsid w:val="008F2A20"/>
    <w:pPr>
      <w:ind w:left="720"/>
      <w:contextualSpacing/>
    </w:pPr>
  </w:style>
  <w:style w:type="paragraph" w:styleId="Tekstdymka">
    <w:name w:val="Balloon Text"/>
    <w:basedOn w:val="Normalny"/>
    <w:link w:val="TekstdymkaZnak"/>
    <w:uiPriority w:val="99"/>
    <w:semiHidden/>
    <w:unhideWhenUsed/>
    <w:rsid w:val="00D026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2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63D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63DB0"/>
    <w:rPr>
      <w:b/>
      <w:bCs/>
    </w:rPr>
  </w:style>
  <w:style w:type="character" w:customStyle="1" w:styleId="apple-converted-space">
    <w:name w:val="apple-converted-space"/>
    <w:basedOn w:val="Domylnaczcionkaakapitu"/>
    <w:rsid w:val="00263DB0"/>
  </w:style>
  <w:style w:type="character" w:styleId="Uwydatnienie">
    <w:name w:val="Emphasis"/>
    <w:basedOn w:val="Domylnaczcionkaakapitu"/>
    <w:uiPriority w:val="20"/>
    <w:qFormat/>
    <w:rsid w:val="00942C11"/>
    <w:rPr>
      <w:i/>
      <w:iCs/>
    </w:rPr>
  </w:style>
  <w:style w:type="paragraph" w:styleId="Akapitzlist">
    <w:name w:val="List Paragraph"/>
    <w:basedOn w:val="Normalny"/>
    <w:uiPriority w:val="34"/>
    <w:qFormat/>
    <w:rsid w:val="008F2A20"/>
    <w:pPr>
      <w:ind w:left="720"/>
      <w:contextualSpacing/>
    </w:pPr>
  </w:style>
  <w:style w:type="paragraph" w:styleId="Tekstdymka">
    <w:name w:val="Balloon Text"/>
    <w:basedOn w:val="Normalny"/>
    <w:link w:val="TekstdymkaZnak"/>
    <w:uiPriority w:val="99"/>
    <w:semiHidden/>
    <w:unhideWhenUsed/>
    <w:rsid w:val="00D026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2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1971734">
      <w:bodyDiv w:val="1"/>
      <w:marLeft w:val="0"/>
      <w:marRight w:val="0"/>
      <w:marTop w:val="0"/>
      <w:marBottom w:val="0"/>
      <w:divBdr>
        <w:top w:val="none" w:sz="0" w:space="0" w:color="auto"/>
        <w:left w:val="none" w:sz="0" w:space="0" w:color="auto"/>
        <w:bottom w:val="none" w:sz="0" w:space="0" w:color="auto"/>
        <w:right w:val="none" w:sz="0" w:space="0" w:color="auto"/>
      </w:divBdr>
    </w:div>
    <w:div w:id="1590383046">
      <w:bodyDiv w:val="1"/>
      <w:marLeft w:val="0"/>
      <w:marRight w:val="0"/>
      <w:marTop w:val="0"/>
      <w:marBottom w:val="0"/>
      <w:divBdr>
        <w:top w:val="none" w:sz="0" w:space="0" w:color="auto"/>
        <w:left w:val="none" w:sz="0" w:space="0" w:color="auto"/>
        <w:bottom w:val="none" w:sz="0" w:space="0" w:color="auto"/>
        <w:right w:val="none" w:sz="0" w:space="0" w:color="auto"/>
      </w:divBdr>
    </w:div>
    <w:div w:id="17233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1105</Words>
  <Characters>6633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komputer3</cp:lastModifiedBy>
  <cp:revision>4</cp:revision>
  <cp:lastPrinted>2019-02-13T12:54:00Z</cp:lastPrinted>
  <dcterms:created xsi:type="dcterms:W3CDTF">2019-02-14T08:14:00Z</dcterms:created>
  <dcterms:modified xsi:type="dcterms:W3CDTF">2019-02-14T08:27:00Z</dcterms:modified>
</cp:coreProperties>
</file>